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9D53D" w14:textId="199464ED" w:rsidR="00EB411C" w:rsidRDefault="00EB411C" w:rsidP="00220A3F">
      <w:pPr>
        <w:rPr>
          <w:rFonts w:ascii="Arial" w:hAnsi="Arial" w:cs="Arial"/>
        </w:rPr>
      </w:pPr>
      <w:bookmarkStart w:id="0" w:name="_Hlk117860057"/>
      <w:r w:rsidRPr="00A01775">
        <w:rPr>
          <w:rFonts w:ascii="Arial" w:hAnsi="Arial" w:cs="Arial"/>
          <w:b/>
        </w:rPr>
        <w:t xml:space="preserve">NOMBRE DE </w:t>
      </w:r>
      <w:bookmarkStart w:id="1" w:name="_GoBack"/>
      <w:bookmarkEnd w:id="1"/>
      <w:r w:rsidRPr="00A01775">
        <w:rPr>
          <w:rFonts w:ascii="Arial" w:hAnsi="Arial" w:cs="Arial"/>
          <w:b/>
        </w:rPr>
        <w:t>LA OBRA:</w:t>
      </w:r>
      <w:r>
        <w:rPr>
          <w:rFonts w:ascii="Arial" w:hAnsi="Arial" w:cs="Arial"/>
        </w:rPr>
        <w:t xml:space="preserve"> </w:t>
      </w:r>
      <w:r w:rsidR="00220A3F" w:rsidRPr="00220A3F">
        <w:rPr>
          <w:rFonts w:ascii="Arial" w:hAnsi="Arial" w:cs="Arial"/>
        </w:rPr>
        <w:t>MEJORAMIENTO Y ADECUACIÓN DE LA RED DE ALCANTARILLADO DEL CENTRO DEL MUNICIPIO DE TULA DE ALLENDE</w:t>
      </w:r>
    </w:p>
    <w:p w14:paraId="6CF09B75" w14:textId="77777777" w:rsidR="00220A3F" w:rsidRPr="0023616C" w:rsidRDefault="00220A3F" w:rsidP="00220A3F">
      <w:pPr>
        <w:rPr>
          <w:rFonts w:ascii="Arial" w:hAnsi="Arial" w:cs="Arial"/>
          <w:lang w:val="es-MX"/>
        </w:rPr>
      </w:pPr>
    </w:p>
    <w:p w14:paraId="43363CAF" w14:textId="0ABF28AB" w:rsidR="00EB411C" w:rsidRDefault="00EB411C" w:rsidP="00EB411C">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220A3F">
        <w:rPr>
          <w:rFonts w:ascii="Arial" w:hAnsi="Arial" w:cs="Arial"/>
        </w:rPr>
        <w:t>TULA DE ALLENDE</w:t>
      </w:r>
    </w:p>
    <w:p w14:paraId="12C2CFE8" w14:textId="77777777" w:rsidR="00EB411C" w:rsidRDefault="00EB411C" w:rsidP="00EB411C">
      <w:pPr>
        <w:ind w:left="709" w:hanging="851"/>
        <w:jc w:val="both"/>
        <w:rPr>
          <w:rFonts w:ascii="Arial" w:hAnsi="Arial" w:cs="Arial"/>
        </w:rPr>
      </w:pPr>
    </w:p>
    <w:p w14:paraId="56AEB1F3" w14:textId="1305B6FA" w:rsidR="00EB411C" w:rsidRDefault="00EB411C" w:rsidP="00EB411C">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220A3F">
        <w:rPr>
          <w:rFonts w:ascii="Arial" w:hAnsi="Arial" w:cs="Arial"/>
        </w:rPr>
        <w:t>TULA DE ALLENDE</w:t>
      </w:r>
      <w:r w:rsidRPr="00A01775">
        <w:rPr>
          <w:rFonts w:ascii="Arial" w:hAnsi="Arial" w:cs="Arial"/>
        </w:rPr>
        <w:t>,</w:t>
      </w:r>
      <w:r>
        <w:rPr>
          <w:rFonts w:ascii="Arial" w:hAnsi="Arial" w:cs="Arial"/>
        </w:rPr>
        <w:t xml:space="preserve"> </w:t>
      </w:r>
      <w:r w:rsidRPr="00A01775">
        <w:rPr>
          <w:rFonts w:ascii="Arial" w:hAnsi="Arial" w:cs="Arial"/>
        </w:rPr>
        <w:t>HGO</w:t>
      </w:r>
      <w:bookmarkEnd w:id="0"/>
      <w:r w:rsidRPr="00A01775">
        <w:rPr>
          <w:rFonts w:ascii="Arial" w:hAnsi="Arial" w:cs="Arial"/>
        </w:rPr>
        <w:t>.</w:t>
      </w:r>
      <w:r>
        <w:rPr>
          <w:rFonts w:ascii="Arial" w:hAnsi="Arial" w:cs="Arial"/>
        </w:rPr>
        <w:t xml:space="preserve"> </w:t>
      </w:r>
    </w:p>
    <w:p w14:paraId="4F74D7AA" w14:textId="77777777" w:rsidR="002A3A45" w:rsidRDefault="002A3A45" w:rsidP="00360975">
      <w:pPr>
        <w:ind w:left="709" w:hanging="851"/>
        <w:jc w:val="both"/>
        <w:rPr>
          <w:rFonts w:ascii="Arial" w:hAnsi="Arial" w:cs="Arial"/>
        </w:rPr>
      </w:pPr>
    </w:p>
    <w:p w14:paraId="50827291" w14:textId="77777777" w:rsidR="00914EE2" w:rsidRDefault="00914EE2" w:rsidP="00360975">
      <w:pPr>
        <w:jc w:val="center"/>
        <w:rPr>
          <w:rFonts w:ascii="Arial" w:hAnsi="Arial" w:cs="Arial"/>
          <w:b/>
          <w:lang w:val="es-MX"/>
        </w:rPr>
      </w:pPr>
    </w:p>
    <w:p w14:paraId="37720E67" w14:textId="77777777" w:rsidR="00A275B0" w:rsidRDefault="00A275B0" w:rsidP="00360975">
      <w:pPr>
        <w:jc w:val="center"/>
        <w:rPr>
          <w:rFonts w:ascii="Arial" w:hAnsi="Arial" w:cs="Arial"/>
          <w:b/>
          <w:lang w:val="es-MX"/>
        </w:rPr>
      </w:pPr>
    </w:p>
    <w:p w14:paraId="2D9F4436" w14:textId="77777777" w:rsidR="00360975" w:rsidRDefault="00360975" w:rsidP="00500C4B">
      <w:pPr>
        <w:jc w:val="center"/>
        <w:rPr>
          <w:rFonts w:ascii="Arial" w:hAnsi="Arial" w:cs="Arial"/>
          <w:b/>
          <w:lang w:val="es-MX"/>
        </w:rPr>
      </w:pPr>
      <w:r w:rsidRPr="00ED67AC">
        <w:rPr>
          <w:rFonts w:ascii="Arial" w:hAnsi="Arial" w:cs="Arial"/>
          <w:b/>
          <w:lang w:val="es-MX"/>
        </w:rPr>
        <w:t xml:space="preserve">ESPECIFICACIONES COMPLEMENTARIAS </w:t>
      </w:r>
      <w:r w:rsidR="00500C4B">
        <w:rPr>
          <w:rFonts w:ascii="Arial" w:hAnsi="Arial" w:cs="Arial"/>
          <w:b/>
          <w:lang w:val="es-MX"/>
        </w:rPr>
        <w:t xml:space="preserve"> </w:t>
      </w:r>
    </w:p>
    <w:p w14:paraId="52088756" w14:textId="77777777" w:rsidR="00500C4B" w:rsidRPr="00ED67AC" w:rsidRDefault="00500C4B" w:rsidP="00500C4B">
      <w:pPr>
        <w:jc w:val="center"/>
        <w:rPr>
          <w:rFonts w:ascii="Arial" w:hAnsi="Arial" w:cs="Arial"/>
          <w:lang w:val="es-MX"/>
        </w:rPr>
      </w:pPr>
    </w:p>
    <w:p w14:paraId="2C3CBF2B" w14:textId="77777777" w:rsidR="00C27872" w:rsidRDefault="00C27872" w:rsidP="00360975">
      <w:pPr>
        <w:jc w:val="both"/>
        <w:rPr>
          <w:rFonts w:ascii="Arial" w:hAnsi="Arial" w:cs="Arial"/>
          <w:b/>
          <w:iCs/>
          <w:spacing w:val="-3"/>
        </w:rPr>
      </w:pPr>
    </w:p>
    <w:p w14:paraId="317E8EB1" w14:textId="77777777" w:rsidR="00360975" w:rsidRPr="00ED67AC" w:rsidRDefault="00360975" w:rsidP="00360975">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5F34ED5F" w14:textId="77777777" w:rsidR="00360975" w:rsidRPr="00ED67AC" w:rsidRDefault="00360975" w:rsidP="00360975">
      <w:pPr>
        <w:suppressAutoHyphens/>
        <w:jc w:val="both"/>
        <w:rPr>
          <w:rFonts w:ascii="Arial" w:hAnsi="Arial" w:cs="Arial"/>
          <w:iCs/>
          <w:spacing w:val="-3"/>
        </w:rPr>
      </w:pPr>
      <w:r w:rsidRPr="00ED67AC">
        <w:rPr>
          <w:rFonts w:ascii="Arial" w:hAnsi="Arial" w:cs="Arial"/>
          <w:iCs/>
          <w:spacing w:val="-3"/>
        </w:rPr>
        <w:t xml:space="preserve"> </w:t>
      </w:r>
    </w:p>
    <w:p w14:paraId="0C8343E2"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22CFFDEF" w14:textId="77777777" w:rsidR="00360975" w:rsidRPr="00ED67AC" w:rsidRDefault="00360975" w:rsidP="00360975">
      <w:pPr>
        <w:suppressAutoHyphens/>
        <w:ind w:left="800"/>
        <w:jc w:val="both"/>
        <w:rPr>
          <w:rFonts w:ascii="Arial" w:hAnsi="Arial" w:cs="Arial"/>
          <w:iCs/>
          <w:spacing w:val="-3"/>
        </w:rPr>
      </w:pPr>
    </w:p>
    <w:p w14:paraId="204D8295"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Los materiales a utilizar para la fabricación de </w:t>
      </w:r>
      <w:r w:rsidR="00B774AB">
        <w:rPr>
          <w:rFonts w:ascii="Arial" w:hAnsi="Arial" w:cs="Arial"/>
          <w:iCs/>
          <w:spacing w:val="-3"/>
        </w:rPr>
        <w:t xml:space="preserve">dos </w:t>
      </w:r>
      <w:r w:rsidRPr="00ED67AC">
        <w:rPr>
          <w:rFonts w:ascii="Arial" w:hAnsi="Arial" w:cs="Arial"/>
          <w:iCs/>
          <w:spacing w:val="-3"/>
        </w:rPr>
        <w:t xml:space="preserve"> letrero</w:t>
      </w:r>
      <w:r w:rsidR="00B774AB">
        <w:rPr>
          <w:rFonts w:ascii="Arial" w:hAnsi="Arial" w:cs="Arial"/>
          <w:iCs/>
          <w:spacing w:val="-3"/>
        </w:rPr>
        <w:t>s</w:t>
      </w:r>
      <w:r w:rsidRPr="00ED67AC">
        <w:rPr>
          <w:rFonts w:ascii="Arial" w:hAnsi="Arial" w:cs="Arial"/>
          <w:iCs/>
          <w:spacing w:val="-3"/>
        </w:rPr>
        <w:t xml:space="preserve"> serán en base al diseño</w:t>
      </w:r>
      <w:r w:rsidR="00C27872">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 xml:space="preserve">Dirección </w:t>
      </w:r>
      <w:r w:rsidR="00B774AB">
        <w:rPr>
          <w:rFonts w:ascii="Arial" w:hAnsi="Arial" w:cs="Arial"/>
          <w:b/>
          <w:iCs/>
          <w:spacing w:val="-3"/>
        </w:rPr>
        <w:t>General de Imagen Institucional</w:t>
      </w:r>
      <w:r w:rsidRPr="00ED67AC">
        <w:rPr>
          <w:rFonts w:ascii="Arial" w:hAnsi="Arial" w:cs="Arial"/>
          <w:iCs/>
          <w:spacing w:val="-3"/>
        </w:rPr>
        <w:t>, el cual se incluye en esta especificación.</w:t>
      </w:r>
    </w:p>
    <w:p w14:paraId="58974FEA" w14:textId="77777777" w:rsidR="00360975" w:rsidRPr="00ED67AC" w:rsidRDefault="00360975" w:rsidP="00360975">
      <w:pPr>
        <w:suppressAutoHyphens/>
        <w:ind w:left="1134"/>
        <w:jc w:val="both"/>
        <w:rPr>
          <w:rFonts w:ascii="Arial" w:hAnsi="Arial" w:cs="Arial"/>
          <w:iCs/>
          <w:spacing w:val="-3"/>
        </w:rPr>
      </w:pPr>
    </w:p>
    <w:p w14:paraId="3FE1B048" w14:textId="77777777" w:rsidR="00360975" w:rsidRPr="00ED67AC" w:rsidRDefault="00360975" w:rsidP="00360975">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50347FB0" w14:textId="77777777" w:rsidR="00360975" w:rsidRPr="00ED67AC" w:rsidRDefault="00360975" w:rsidP="00360975">
      <w:pPr>
        <w:spacing w:before="240"/>
        <w:ind w:left="425"/>
        <w:jc w:val="both"/>
        <w:rPr>
          <w:rFonts w:ascii="Arial" w:hAnsi="Arial" w:cs="Arial"/>
        </w:rPr>
      </w:pPr>
    </w:p>
    <w:p w14:paraId="0913725C" w14:textId="77777777" w:rsidR="00360975" w:rsidRDefault="00360975" w:rsidP="00360975">
      <w:pPr>
        <w:suppressAutoHyphens/>
        <w:ind w:left="900" w:hanging="900"/>
        <w:jc w:val="both"/>
        <w:rPr>
          <w:rFonts w:ascii="Arial" w:hAnsi="Arial" w:cs="Arial"/>
          <w:b/>
          <w:iCs/>
          <w:spacing w:val="-3"/>
        </w:rPr>
      </w:pPr>
    </w:p>
    <w:p w14:paraId="4A16EAB8" w14:textId="77777777" w:rsidR="00360975" w:rsidRDefault="00360975" w:rsidP="00360975">
      <w:pPr>
        <w:suppressAutoHyphens/>
        <w:ind w:left="900" w:hanging="900"/>
        <w:jc w:val="both"/>
        <w:rPr>
          <w:rFonts w:ascii="Arial" w:hAnsi="Arial" w:cs="Arial"/>
          <w:b/>
          <w:iCs/>
          <w:spacing w:val="-3"/>
        </w:rPr>
      </w:pPr>
    </w:p>
    <w:p w14:paraId="6C3770A1" w14:textId="77777777"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14:paraId="25E8BDE3" w14:textId="77777777"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              </w:t>
      </w:r>
      <w:r w:rsidR="00E26DCE">
        <w:rPr>
          <w:rFonts w:ascii="Arial" w:hAnsi="Arial" w:cs="Arial"/>
          <w:b/>
          <w:iCs/>
          <w:spacing w:val="-3"/>
        </w:rPr>
        <w:t>LA</w:t>
      </w:r>
      <w:r w:rsidRPr="00ED67AC">
        <w:rPr>
          <w:rFonts w:ascii="Arial" w:hAnsi="Arial" w:cs="Arial"/>
          <w:b/>
          <w:iCs/>
          <w:spacing w:val="-3"/>
        </w:rPr>
        <w:t xml:space="preserve"> OBRA EJECUTADA Y LA CONTINUIDAD DEL TRANSITO.</w:t>
      </w:r>
    </w:p>
    <w:p w14:paraId="6CC9686E" w14:textId="77777777" w:rsidR="00360975" w:rsidRPr="00ED67AC" w:rsidRDefault="00360975" w:rsidP="00360975">
      <w:pPr>
        <w:suppressAutoHyphens/>
        <w:jc w:val="center"/>
        <w:rPr>
          <w:rFonts w:ascii="Arial" w:hAnsi="Arial" w:cs="Arial"/>
          <w:iCs/>
          <w:spacing w:val="-3"/>
        </w:rPr>
      </w:pPr>
    </w:p>
    <w:p w14:paraId="05B8424B"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14:paraId="08D3F451" w14:textId="77777777" w:rsidR="00360975" w:rsidRPr="00ED67AC" w:rsidRDefault="00360975" w:rsidP="00360975">
      <w:pPr>
        <w:suppressAutoHyphens/>
        <w:ind w:left="1134"/>
        <w:jc w:val="both"/>
        <w:rPr>
          <w:rFonts w:ascii="Arial" w:hAnsi="Arial" w:cs="Arial"/>
          <w:iCs/>
          <w:spacing w:val="-3"/>
        </w:rPr>
      </w:pPr>
    </w:p>
    <w:p w14:paraId="46507C53"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18BE5F23" w14:textId="77777777" w:rsidR="00360975" w:rsidRPr="00ED67AC" w:rsidRDefault="00360975" w:rsidP="00360975">
      <w:pPr>
        <w:suppressAutoHyphens/>
        <w:ind w:left="1134"/>
        <w:jc w:val="both"/>
        <w:rPr>
          <w:rFonts w:ascii="Arial" w:hAnsi="Arial" w:cs="Arial"/>
          <w:iCs/>
          <w:spacing w:val="-3"/>
        </w:rPr>
      </w:pPr>
    </w:p>
    <w:p w14:paraId="5A54732B" w14:textId="77777777" w:rsidR="00360975" w:rsidRPr="00ED67AC" w:rsidRDefault="00360975" w:rsidP="00360975">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sidR="007A10D8">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74D30DF6" w14:textId="77777777" w:rsidR="00360975" w:rsidRPr="00ED67AC" w:rsidRDefault="00360975" w:rsidP="00360975">
      <w:pPr>
        <w:jc w:val="center"/>
        <w:outlineLvl w:val="6"/>
        <w:rPr>
          <w:rFonts w:ascii="Arial" w:hAnsi="Arial" w:cs="Arial"/>
          <w:b/>
          <w:caps/>
        </w:rPr>
      </w:pPr>
    </w:p>
    <w:p w14:paraId="5FCB924C" w14:textId="77777777" w:rsidR="00360975" w:rsidRPr="00ED67AC" w:rsidRDefault="00360975" w:rsidP="00360975">
      <w:pPr>
        <w:jc w:val="center"/>
        <w:outlineLvl w:val="6"/>
        <w:rPr>
          <w:rFonts w:ascii="Arial" w:hAnsi="Arial" w:cs="Arial"/>
          <w:b/>
          <w:caps/>
        </w:rPr>
      </w:pPr>
    </w:p>
    <w:p w14:paraId="1FB8583C" w14:textId="77777777" w:rsidR="00A34C00" w:rsidRDefault="00A34C00" w:rsidP="00360975">
      <w:pPr>
        <w:suppressAutoHyphens/>
        <w:ind w:left="2000" w:hanging="2000"/>
        <w:jc w:val="both"/>
        <w:rPr>
          <w:rFonts w:ascii="Arial" w:hAnsi="Arial" w:cs="Arial"/>
          <w:b/>
          <w:iCs/>
          <w:spacing w:val="-3"/>
        </w:rPr>
      </w:pPr>
    </w:p>
    <w:p w14:paraId="7E1DBB7A" w14:textId="77777777" w:rsidR="00A34C00" w:rsidRDefault="00A34C00" w:rsidP="00360975">
      <w:pPr>
        <w:suppressAutoHyphens/>
        <w:ind w:left="2000" w:hanging="2000"/>
        <w:jc w:val="both"/>
        <w:rPr>
          <w:rFonts w:ascii="Arial" w:hAnsi="Arial" w:cs="Arial"/>
          <w:b/>
          <w:iCs/>
          <w:spacing w:val="-3"/>
        </w:rPr>
      </w:pPr>
    </w:p>
    <w:p w14:paraId="55AE34AD" w14:textId="77777777" w:rsidR="00A34C00" w:rsidRDefault="00A34C00" w:rsidP="00360975">
      <w:pPr>
        <w:suppressAutoHyphens/>
        <w:ind w:left="2000" w:hanging="2000"/>
        <w:jc w:val="both"/>
        <w:rPr>
          <w:rFonts w:ascii="Arial" w:hAnsi="Arial" w:cs="Arial"/>
          <w:b/>
          <w:iCs/>
          <w:spacing w:val="-3"/>
        </w:rPr>
      </w:pPr>
    </w:p>
    <w:p w14:paraId="1727A658" w14:textId="77777777" w:rsidR="00A34C00" w:rsidRDefault="00A34C00" w:rsidP="00360975">
      <w:pPr>
        <w:suppressAutoHyphens/>
        <w:ind w:left="2000" w:hanging="2000"/>
        <w:jc w:val="both"/>
        <w:rPr>
          <w:rFonts w:ascii="Arial" w:hAnsi="Arial" w:cs="Arial"/>
          <w:b/>
          <w:iCs/>
          <w:spacing w:val="-3"/>
        </w:rPr>
      </w:pPr>
    </w:p>
    <w:p w14:paraId="67253B1C" w14:textId="77777777" w:rsidR="00A34C00" w:rsidRDefault="00A34C00" w:rsidP="00360975">
      <w:pPr>
        <w:suppressAutoHyphens/>
        <w:ind w:left="2000" w:hanging="2000"/>
        <w:jc w:val="both"/>
        <w:rPr>
          <w:rFonts w:ascii="Arial" w:hAnsi="Arial" w:cs="Arial"/>
          <w:b/>
          <w:iCs/>
          <w:spacing w:val="-3"/>
        </w:rPr>
      </w:pPr>
    </w:p>
    <w:p w14:paraId="1A598368" w14:textId="77777777" w:rsidR="00A34C00" w:rsidRDefault="00A34C00" w:rsidP="00360975">
      <w:pPr>
        <w:suppressAutoHyphens/>
        <w:ind w:left="2000" w:hanging="2000"/>
        <w:jc w:val="both"/>
        <w:rPr>
          <w:rFonts w:ascii="Arial" w:hAnsi="Arial" w:cs="Arial"/>
          <w:b/>
          <w:iCs/>
          <w:spacing w:val="-3"/>
        </w:rPr>
      </w:pPr>
    </w:p>
    <w:p w14:paraId="7712E546" w14:textId="77777777" w:rsidR="00A34C00" w:rsidRDefault="00A34C00" w:rsidP="00360975">
      <w:pPr>
        <w:suppressAutoHyphens/>
        <w:ind w:left="2000" w:hanging="2000"/>
        <w:jc w:val="both"/>
        <w:rPr>
          <w:rFonts w:ascii="Arial" w:hAnsi="Arial" w:cs="Arial"/>
          <w:b/>
          <w:iCs/>
          <w:spacing w:val="-3"/>
        </w:rPr>
      </w:pPr>
    </w:p>
    <w:p w14:paraId="2AF2ACFC" w14:textId="77777777" w:rsidR="00A34C00" w:rsidRDefault="00A34C00" w:rsidP="00360975">
      <w:pPr>
        <w:suppressAutoHyphens/>
        <w:ind w:left="2000" w:hanging="2000"/>
        <w:jc w:val="both"/>
        <w:rPr>
          <w:rFonts w:ascii="Arial" w:hAnsi="Arial" w:cs="Arial"/>
          <w:b/>
          <w:iCs/>
          <w:spacing w:val="-3"/>
        </w:rPr>
      </w:pPr>
    </w:p>
    <w:p w14:paraId="3AE31172" w14:textId="77777777" w:rsidR="00A34C00" w:rsidRDefault="00A34C00" w:rsidP="00360975">
      <w:pPr>
        <w:suppressAutoHyphens/>
        <w:ind w:left="2000" w:hanging="2000"/>
        <w:jc w:val="both"/>
        <w:rPr>
          <w:rFonts w:ascii="Arial" w:hAnsi="Arial" w:cs="Arial"/>
          <w:b/>
          <w:iCs/>
          <w:spacing w:val="-3"/>
        </w:rPr>
      </w:pPr>
    </w:p>
    <w:p w14:paraId="34210A59" w14:textId="77777777" w:rsidR="00A34C00" w:rsidRDefault="00A34C00" w:rsidP="00360975">
      <w:pPr>
        <w:suppressAutoHyphens/>
        <w:ind w:left="2000" w:hanging="2000"/>
        <w:jc w:val="both"/>
        <w:rPr>
          <w:rFonts w:ascii="Arial" w:hAnsi="Arial" w:cs="Arial"/>
          <w:b/>
          <w:iCs/>
          <w:spacing w:val="-3"/>
        </w:rPr>
      </w:pPr>
    </w:p>
    <w:p w14:paraId="7296BA31" w14:textId="77777777" w:rsidR="00A34C00" w:rsidRDefault="00A34C00" w:rsidP="00360975">
      <w:pPr>
        <w:suppressAutoHyphens/>
        <w:ind w:left="2000" w:hanging="2000"/>
        <w:jc w:val="both"/>
        <w:rPr>
          <w:rFonts w:ascii="Arial" w:hAnsi="Arial" w:cs="Arial"/>
          <w:b/>
          <w:iCs/>
          <w:spacing w:val="-3"/>
        </w:rPr>
      </w:pPr>
    </w:p>
    <w:p w14:paraId="1B71DD0B" w14:textId="77777777" w:rsidR="00A34C00" w:rsidRDefault="00A34C00" w:rsidP="00360975">
      <w:pPr>
        <w:suppressAutoHyphens/>
        <w:ind w:left="2000" w:hanging="2000"/>
        <w:jc w:val="both"/>
        <w:rPr>
          <w:rFonts w:ascii="Arial" w:hAnsi="Arial" w:cs="Arial"/>
          <w:b/>
          <w:iCs/>
          <w:spacing w:val="-3"/>
        </w:rPr>
      </w:pPr>
    </w:p>
    <w:p w14:paraId="7A39B08E" w14:textId="77777777" w:rsidR="00A34C00" w:rsidRDefault="00A34C00" w:rsidP="00360975">
      <w:pPr>
        <w:suppressAutoHyphens/>
        <w:ind w:left="2000" w:hanging="2000"/>
        <w:jc w:val="both"/>
        <w:rPr>
          <w:rFonts w:ascii="Arial" w:hAnsi="Arial" w:cs="Arial"/>
          <w:b/>
          <w:iCs/>
          <w:spacing w:val="-3"/>
        </w:rPr>
      </w:pPr>
    </w:p>
    <w:p w14:paraId="12373552" w14:textId="77777777" w:rsidR="00A34C00" w:rsidRDefault="00A34C00" w:rsidP="00360975">
      <w:pPr>
        <w:suppressAutoHyphens/>
        <w:ind w:left="2000" w:hanging="2000"/>
        <w:jc w:val="both"/>
        <w:rPr>
          <w:rFonts w:ascii="Arial" w:hAnsi="Arial" w:cs="Arial"/>
          <w:b/>
          <w:iCs/>
          <w:spacing w:val="-3"/>
        </w:rPr>
      </w:pPr>
    </w:p>
    <w:p w14:paraId="6B053678" w14:textId="77777777" w:rsidR="00360975" w:rsidRPr="00ED67AC" w:rsidRDefault="00360975" w:rsidP="00360975">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420795D3" w14:textId="77777777" w:rsidR="00360975" w:rsidRPr="00ED67AC" w:rsidRDefault="00360975" w:rsidP="00360975">
      <w:pPr>
        <w:suppressAutoHyphens/>
        <w:jc w:val="both"/>
        <w:rPr>
          <w:rFonts w:ascii="Arial" w:hAnsi="Arial" w:cs="Arial"/>
          <w:b/>
          <w:iCs/>
          <w:spacing w:val="-3"/>
        </w:rPr>
      </w:pPr>
    </w:p>
    <w:p w14:paraId="380B9FC9" w14:textId="6D48B733"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727B69"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el  equipo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30FDBD95" w14:textId="77777777" w:rsidR="00360975" w:rsidRPr="00ED67AC" w:rsidRDefault="00360975" w:rsidP="00360975">
      <w:pPr>
        <w:jc w:val="center"/>
        <w:outlineLvl w:val="6"/>
        <w:rPr>
          <w:rFonts w:ascii="Arial" w:hAnsi="Arial" w:cs="Arial"/>
          <w:b/>
          <w:caps/>
        </w:rPr>
      </w:pPr>
    </w:p>
    <w:p w14:paraId="115ED59F" w14:textId="77777777" w:rsidR="00360975" w:rsidRPr="00ED67AC" w:rsidRDefault="00360975" w:rsidP="00360975">
      <w:pPr>
        <w:jc w:val="center"/>
        <w:outlineLvl w:val="6"/>
        <w:rPr>
          <w:rFonts w:ascii="Arial" w:hAnsi="Arial" w:cs="Arial"/>
          <w:b/>
          <w:caps/>
        </w:rPr>
      </w:pPr>
    </w:p>
    <w:p w14:paraId="7E35FC17" w14:textId="77777777" w:rsidR="00756900" w:rsidRDefault="00756900" w:rsidP="00360975">
      <w:pPr>
        <w:ind w:left="851"/>
        <w:jc w:val="both"/>
        <w:rPr>
          <w:rFonts w:ascii="Arial" w:hAnsi="Arial" w:cs="Arial"/>
          <w:iCs/>
          <w:spacing w:val="-3"/>
        </w:rPr>
      </w:pPr>
    </w:p>
    <w:p w14:paraId="7814FB8F" w14:textId="77777777" w:rsidR="00756900" w:rsidRDefault="00756900" w:rsidP="00360975">
      <w:pPr>
        <w:ind w:left="851"/>
        <w:jc w:val="both"/>
        <w:rPr>
          <w:rFonts w:ascii="Arial" w:hAnsi="Arial" w:cs="Arial"/>
          <w:iCs/>
          <w:spacing w:val="-3"/>
        </w:rPr>
      </w:pPr>
    </w:p>
    <w:p w14:paraId="58038ADE" w14:textId="77777777" w:rsidR="00756900" w:rsidRDefault="00756900" w:rsidP="00360975">
      <w:pPr>
        <w:ind w:left="851"/>
        <w:jc w:val="both"/>
        <w:rPr>
          <w:rFonts w:ascii="Arial" w:hAnsi="Arial" w:cs="Arial"/>
          <w:iCs/>
          <w:spacing w:val="-3"/>
        </w:rPr>
      </w:pPr>
    </w:p>
    <w:p w14:paraId="1AF35279" w14:textId="77777777" w:rsidR="00756900" w:rsidRDefault="00756900" w:rsidP="00360975">
      <w:pPr>
        <w:ind w:left="851"/>
        <w:jc w:val="both"/>
        <w:rPr>
          <w:rFonts w:ascii="Arial" w:hAnsi="Arial" w:cs="Arial"/>
          <w:iCs/>
          <w:spacing w:val="-3"/>
        </w:rPr>
      </w:pPr>
    </w:p>
    <w:p w14:paraId="522AED70" w14:textId="77777777" w:rsidR="00220A3F" w:rsidRDefault="00220A3F" w:rsidP="00360975">
      <w:pPr>
        <w:ind w:left="851"/>
        <w:jc w:val="both"/>
        <w:rPr>
          <w:rFonts w:ascii="Arial" w:hAnsi="Arial" w:cs="Arial"/>
          <w:iCs/>
          <w:spacing w:val="-3"/>
        </w:rPr>
      </w:pPr>
    </w:p>
    <w:p w14:paraId="53E3D53A" w14:textId="77777777" w:rsidR="00220A3F" w:rsidRDefault="00220A3F" w:rsidP="00360975">
      <w:pPr>
        <w:ind w:left="851"/>
        <w:jc w:val="both"/>
        <w:rPr>
          <w:rFonts w:ascii="Arial" w:hAnsi="Arial" w:cs="Arial"/>
          <w:iCs/>
          <w:spacing w:val="-3"/>
        </w:rPr>
      </w:pPr>
    </w:p>
    <w:p w14:paraId="6677EF5B" w14:textId="77777777" w:rsidR="00220A3F" w:rsidRDefault="00220A3F" w:rsidP="00360975">
      <w:pPr>
        <w:ind w:left="851"/>
        <w:jc w:val="both"/>
        <w:rPr>
          <w:rFonts w:ascii="Arial" w:hAnsi="Arial" w:cs="Arial"/>
          <w:iCs/>
          <w:spacing w:val="-3"/>
        </w:rPr>
      </w:pPr>
    </w:p>
    <w:p w14:paraId="2226555F" w14:textId="77777777" w:rsidR="00220A3F" w:rsidRDefault="00220A3F" w:rsidP="00360975">
      <w:pPr>
        <w:ind w:left="851"/>
        <w:jc w:val="both"/>
        <w:rPr>
          <w:rFonts w:ascii="Arial" w:hAnsi="Arial" w:cs="Arial"/>
          <w:iCs/>
          <w:spacing w:val="-3"/>
        </w:rPr>
      </w:pPr>
    </w:p>
    <w:p w14:paraId="33A5D2C9" w14:textId="77777777" w:rsidR="00220A3F" w:rsidRDefault="00220A3F" w:rsidP="00360975">
      <w:pPr>
        <w:ind w:left="851"/>
        <w:jc w:val="both"/>
        <w:rPr>
          <w:rFonts w:ascii="Arial" w:hAnsi="Arial" w:cs="Arial"/>
          <w:iCs/>
          <w:spacing w:val="-3"/>
        </w:rPr>
      </w:pPr>
    </w:p>
    <w:p w14:paraId="7B94487A" w14:textId="77777777" w:rsidR="00220A3F" w:rsidRDefault="00220A3F" w:rsidP="00360975">
      <w:pPr>
        <w:ind w:left="851"/>
        <w:jc w:val="both"/>
        <w:rPr>
          <w:rFonts w:ascii="Arial" w:hAnsi="Arial" w:cs="Arial"/>
          <w:iCs/>
          <w:spacing w:val="-3"/>
        </w:rPr>
      </w:pPr>
    </w:p>
    <w:p w14:paraId="02AD59E6" w14:textId="77777777" w:rsidR="00220A3F" w:rsidRDefault="00220A3F" w:rsidP="00360975">
      <w:pPr>
        <w:ind w:left="851"/>
        <w:jc w:val="both"/>
        <w:rPr>
          <w:rFonts w:ascii="Arial" w:hAnsi="Arial" w:cs="Arial"/>
          <w:iCs/>
          <w:spacing w:val="-3"/>
        </w:rPr>
      </w:pPr>
    </w:p>
    <w:p w14:paraId="4F5E7D7B" w14:textId="77777777" w:rsidR="00220A3F" w:rsidRDefault="00220A3F" w:rsidP="00360975">
      <w:pPr>
        <w:ind w:left="851"/>
        <w:jc w:val="both"/>
        <w:rPr>
          <w:rFonts w:ascii="Arial" w:hAnsi="Arial" w:cs="Arial"/>
          <w:iCs/>
          <w:spacing w:val="-3"/>
        </w:rPr>
      </w:pPr>
    </w:p>
    <w:p w14:paraId="7700C8F9" w14:textId="77777777" w:rsidR="00220A3F" w:rsidRDefault="00220A3F" w:rsidP="00360975">
      <w:pPr>
        <w:ind w:left="851"/>
        <w:jc w:val="both"/>
        <w:rPr>
          <w:rFonts w:ascii="Arial" w:hAnsi="Arial" w:cs="Arial"/>
          <w:iCs/>
          <w:spacing w:val="-3"/>
        </w:rPr>
      </w:pPr>
    </w:p>
    <w:p w14:paraId="742B01DF" w14:textId="77777777" w:rsidR="00220A3F" w:rsidRDefault="00220A3F" w:rsidP="00360975">
      <w:pPr>
        <w:ind w:left="851"/>
        <w:jc w:val="both"/>
        <w:rPr>
          <w:rFonts w:ascii="Arial" w:hAnsi="Arial" w:cs="Arial"/>
          <w:iCs/>
          <w:spacing w:val="-3"/>
        </w:rPr>
      </w:pPr>
    </w:p>
    <w:p w14:paraId="30F3CD4F" w14:textId="77777777" w:rsidR="00220A3F" w:rsidRDefault="00220A3F" w:rsidP="00360975">
      <w:pPr>
        <w:ind w:left="851"/>
        <w:jc w:val="both"/>
        <w:rPr>
          <w:rFonts w:ascii="Arial" w:hAnsi="Arial" w:cs="Arial"/>
          <w:iCs/>
          <w:spacing w:val="-3"/>
        </w:rPr>
      </w:pPr>
    </w:p>
    <w:p w14:paraId="14182EF0" w14:textId="77777777" w:rsidR="00220A3F" w:rsidRDefault="00220A3F" w:rsidP="00360975">
      <w:pPr>
        <w:ind w:left="851"/>
        <w:jc w:val="both"/>
        <w:rPr>
          <w:rFonts w:ascii="Arial" w:hAnsi="Arial" w:cs="Arial"/>
          <w:iCs/>
          <w:spacing w:val="-3"/>
        </w:rPr>
      </w:pPr>
    </w:p>
    <w:p w14:paraId="7ECD5B7D" w14:textId="77777777" w:rsidR="00220A3F" w:rsidRDefault="00220A3F" w:rsidP="00360975">
      <w:pPr>
        <w:ind w:left="851"/>
        <w:jc w:val="both"/>
        <w:rPr>
          <w:rFonts w:ascii="Arial" w:hAnsi="Arial" w:cs="Arial"/>
          <w:iCs/>
          <w:spacing w:val="-3"/>
        </w:rPr>
      </w:pPr>
    </w:p>
    <w:p w14:paraId="273BD45B" w14:textId="77777777" w:rsidR="00220A3F" w:rsidRDefault="00220A3F" w:rsidP="00360975">
      <w:pPr>
        <w:ind w:left="851"/>
        <w:jc w:val="both"/>
        <w:rPr>
          <w:rFonts w:ascii="Arial" w:hAnsi="Arial" w:cs="Arial"/>
          <w:iCs/>
          <w:spacing w:val="-3"/>
        </w:rPr>
      </w:pPr>
    </w:p>
    <w:p w14:paraId="3D4E69F8" w14:textId="77777777" w:rsidR="00220A3F" w:rsidRDefault="00220A3F" w:rsidP="00360975">
      <w:pPr>
        <w:ind w:left="851"/>
        <w:jc w:val="both"/>
        <w:rPr>
          <w:rFonts w:ascii="Arial" w:hAnsi="Arial" w:cs="Arial"/>
          <w:iCs/>
          <w:spacing w:val="-3"/>
        </w:rPr>
      </w:pPr>
    </w:p>
    <w:p w14:paraId="044430CE" w14:textId="77777777" w:rsidR="00220A3F" w:rsidRDefault="00220A3F" w:rsidP="00360975">
      <w:pPr>
        <w:ind w:left="851"/>
        <w:jc w:val="both"/>
        <w:rPr>
          <w:rFonts w:ascii="Arial" w:hAnsi="Arial" w:cs="Arial"/>
          <w:iCs/>
          <w:spacing w:val="-3"/>
        </w:rPr>
      </w:pPr>
    </w:p>
    <w:p w14:paraId="4710FCEB" w14:textId="77777777" w:rsidR="00220A3F" w:rsidRDefault="00220A3F" w:rsidP="00360975">
      <w:pPr>
        <w:ind w:left="851"/>
        <w:jc w:val="both"/>
        <w:rPr>
          <w:rFonts w:ascii="Arial" w:hAnsi="Arial" w:cs="Arial"/>
          <w:iCs/>
          <w:spacing w:val="-3"/>
        </w:rPr>
      </w:pPr>
    </w:p>
    <w:p w14:paraId="71C3920B" w14:textId="77777777" w:rsidR="00220A3F" w:rsidRDefault="00220A3F" w:rsidP="00360975">
      <w:pPr>
        <w:ind w:left="851"/>
        <w:jc w:val="both"/>
        <w:rPr>
          <w:rFonts w:ascii="Arial" w:hAnsi="Arial" w:cs="Arial"/>
          <w:iCs/>
          <w:spacing w:val="-3"/>
        </w:rPr>
      </w:pPr>
    </w:p>
    <w:p w14:paraId="76C6A58E" w14:textId="77777777" w:rsidR="00220A3F" w:rsidRDefault="00220A3F" w:rsidP="00360975">
      <w:pPr>
        <w:ind w:left="851"/>
        <w:jc w:val="both"/>
        <w:rPr>
          <w:rFonts w:ascii="Arial" w:hAnsi="Arial" w:cs="Arial"/>
          <w:iCs/>
          <w:spacing w:val="-3"/>
        </w:rPr>
      </w:pPr>
    </w:p>
    <w:p w14:paraId="3DCA38A4" w14:textId="77777777" w:rsidR="00220A3F" w:rsidRDefault="00220A3F" w:rsidP="00360975">
      <w:pPr>
        <w:ind w:left="851"/>
        <w:jc w:val="both"/>
        <w:rPr>
          <w:rFonts w:ascii="Arial" w:hAnsi="Arial" w:cs="Arial"/>
          <w:iCs/>
          <w:spacing w:val="-3"/>
        </w:rPr>
      </w:pPr>
    </w:p>
    <w:p w14:paraId="11EBAF64" w14:textId="77777777" w:rsidR="00220A3F" w:rsidRDefault="00220A3F" w:rsidP="00360975">
      <w:pPr>
        <w:ind w:left="851"/>
        <w:jc w:val="both"/>
        <w:rPr>
          <w:rFonts w:ascii="Arial" w:hAnsi="Arial" w:cs="Arial"/>
          <w:iCs/>
          <w:spacing w:val="-3"/>
        </w:rPr>
      </w:pPr>
    </w:p>
    <w:p w14:paraId="19B45191" w14:textId="77777777" w:rsidR="00220A3F" w:rsidRDefault="00220A3F" w:rsidP="00360975">
      <w:pPr>
        <w:ind w:left="851"/>
        <w:jc w:val="both"/>
        <w:rPr>
          <w:rFonts w:ascii="Arial" w:hAnsi="Arial" w:cs="Arial"/>
          <w:iCs/>
          <w:spacing w:val="-3"/>
        </w:rPr>
      </w:pPr>
    </w:p>
    <w:p w14:paraId="35A9F108" w14:textId="77777777" w:rsidR="00220A3F" w:rsidRDefault="00220A3F" w:rsidP="00360975">
      <w:pPr>
        <w:ind w:left="851"/>
        <w:jc w:val="both"/>
        <w:rPr>
          <w:rFonts w:ascii="Arial" w:hAnsi="Arial" w:cs="Arial"/>
          <w:iCs/>
          <w:spacing w:val="-3"/>
        </w:rPr>
      </w:pPr>
    </w:p>
    <w:p w14:paraId="53909313" w14:textId="77777777" w:rsidR="00220A3F" w:rsidRDefault="00220A3F" w:rsidP="00360975">
      <w:pPr>
        <w:ind w:left="851"/>
        <w:jc w:val="both"/>
        <w:rPr>
          <w:rFonts w:ascii="Arial" w:hAnsi="Arial" w:cs="Arial"/>
          <w:iCs/>
          <w:spacing w:val="-3"/>
        </w:rPr>
      </w:pPr>
    </w:p>
    <w:p w14:paraId="6C673191" w14:textId="77777777" w:rsidR="00220A3F" w:rsidRDefault="00220A3F" w:rsidP="00360975">
      <w:pPr>
        <w:ind w:left="851"/>
        <w:jc w:val="both"/>
        <w:rPr>
          <w:rFonts w:ascii="Arial" w:hAnsi="Arial" w:cs="Arial"/>
          <w:iCs/>
          <w:spacing w:val="-3"/>
        </w:rPr>
      </w:pPr>
    </w:p>
    <w:p w14:paraId="4DE57692" w14:textId="77777777" w:rsidR="00220A3F" w:rsidRDefault="00220A3F" w:rsidP="00360975">
      <w:pPr>
        <w:ind w:left="851"/>
        <w:jc w:val="both"/>
        <w:rPr>
          <w:rFonts w:ascii="Arial" w:hAnsi="Arial" w:cs="Arial"/>
          <w:iCs/>
          <w:spacing w:val="-3"/>
        </w:rPr>
      </w:pPr>
    </w:p>
    <w:p w14:paraId="77029248" w14:textId="77777777" w:rsidR="00220A3F" w:rsidRDefault="00220A3F" w:rsidP="00360975">
      <w:pPr>
        <w:ind w:left="851"/>
        <w:jc w:val="both"/>
        <w:rPr>
          <w:rFonts w:ascii="Arial" w:hAnsi="Arial" w:cs="Arial"/>
          <w:iCs/>
          <w:spacing w:val="-3"/>
        </w:rPr>
      </w:pPr>
    </w:p>
    <w:p w14:paraId="38B2CCCB" w14:textId="77777777" w:rsidR="00220A3F" w:rsidRDefault="00220A3F" w:rsidP="00360975">
      <w:pPr>
        <w:ind w:left="851"/>
        <w:jc w:val="both"/>
        <w:rPr>
          <w:rFonts w:ascii="Arial" w:hAnsi="Arial" w:cs="Arial"/>
          <w:iCs/>
          <w:spacing w:val="-3"/>
        </w:rPr>
      </w:pPr>
    </w:p>
    <w:p w14:paraId="3E674C4E" w14:textId="77777777" w:rsidR="00220A3F" w:rsidRDefault="00220A3F" w:rsidP="00360975">
      <w:pPr>
        <w:ind w:left="851"/>
        <w:jc w:val="both"/>
        <w:rPr>
          <w:rFonts w:ascii="Arial" w:hAnsi="Arial" w:cs="Arial"/>
          <w:iCs/>
          <w:spacing w:val="-3"/>
        </w:rPr>
      </w:pPr>
    </w:p>
    <w:p w14:paraId="1BE72DE5" w14:textId="77777777" w:rsidR="00220A3F" w:rsidRDefault="00220A3F" w:rsidP="00360975">
      <w:pPr>
        <w:ind w:left="851"/>
        <w:jc w:val="both"/>
        <w:rPr>
          <w:rFonts w:ascii="Arial" w:hAnsi="Arial" w:cs="Arial"/>
          <w:iCs/>
          <w:spacing w:val="-3"/>
        </w:rPr>
      </w:pPr>
    </w:p>
    <w:p w14:paraId="0ED870B4" w14:textId="77777777" w:rsidR="00220A3F" w:rsidRDefault="00220A3F" w:rsidP="00360975">
      <w:pPr>
        <w:ind w:left="851"/>
        <w:jc w:val="both"/>
        <w:rPr>
          <w:rFonts w:ascii="Arial" w:hAnsi="Arial" w:cs="Arial"/>
          <w:iCs/>
          <w:spacing w:val="-3"/>
        </w:rPr>
      </w:pPr>
    </w:p>
    <w:p w14:paraId="206859F2" w14:textId="77777777" w:rsidR="00220A3F" w:rsidRDefault="00220A3F" w:rsidP="00360975">
      <w:pPr>
        <w:ind w:left="851"/>
        <w:jc w:val="both"/>
        <w:rPr>
          <w:rFonts w:ascii="Arial" w:hAnsi="Arial" w:cs="Arial"/>
          <w:iCs/>
          <w:spacing w:val="-3"/>
        </w:rPr>
      </w:pPr>
    </w:p>
    <w:p w14:paraId="5E4F675D" w14:textId="77777777" w:rsidR="00220A3F" w:rsidRDefault="00220A3F" w:rsidP="00360975">
      <w:pPr>
        <w:ind w:left="851"/>
        <w:jc w:val="both"/>
        <w:rPr>
          <w:rFonts w:ascii="Arial" w:hAnsi="Arial" w:cs="Arial"/>
          <w:iCs/>
          <w:spacing w:val="-3"/>
        </w:rPr>
      </w:pPr>
    </w:p>
    <w:p w14:paraId="273D3B72" w14:textId="77777777" w:rsidR="00220A3F" w:rsidRDefault="00220A3F" w:rsidP="00360975">
      <w:pPr>
        <w:ind w:left="851"/>
        <w:jc w:val="both"/>
        <w:rPr>
          <w:rFonts w:ascii="Arial" w:hAnsi="Arial" w:cs="Arial"/>
          <w:iCs/>
          <w:spacing w:val="-3"/>
        </w:rPr>
      </w:pPr>
    </w:p>
    <w:p w14:paraId="03AFAE0C" w14:textId="77777777" w:rsidR="00756900" w:rsidRDefault="00756900" w:rsidP="00360975">
      <w:pPr>
        <w:ind w:left="851"/>
        <w:jc w:val="both"/>
        <w:rPr>
          <w:rFonts w:ascii="Arial" w:hAnsi="Arial" w:cs="Arial"/>
          <w:iCs/>
          <w:spacing w:val="-3"/>
        </w:rPr>
      </w:pPr>
    </w:p>
    <w:p w14:paraId="2AF34B24" w14:textId="77777777" w:rsidR="00220A3F" w:rsidRPr="00220A3F" w:rsidRDefault="00220A3F" w:rsidP="00220A3F">
      <w:pPr>
        <w:jc w:val="center"/>
        <w:rPr>
          <w:b/>
          <w:sz w:val="32"/>
        </w:rPr>
      </w:pPr>
      <w:r w:rsidRPr="00220A3F">
        <w:rPr>
          <w:b/>
          <w:sz w:val="32"/>
        </w:rPr>
        <w:t>COMISIÓN NACIONAL</w:t>
      </w:r>
    </w:p>
    <w:p w14:paraId="52965B13" w14:textId="77777777" w:rsidR="00220A3F" w:rsidRPr="00220A3F" w:rsidRDefault="00220A3F" w:rsidP="00220A3F">
      <w:pPr>
        <w:jc w:val="center"/>
        <w:rPr>
          <w:b/>
          <w:sz w:val="32"/>
        </w:rPr>
      </w:pPr>
      <w:r w:rsidRPr="00220A3F">
        <w:rPr>
          <w:b/>
          <w:sz w:val="32"/>
        </w:rPr>
        <w:t>DEL AGUA</w:t>
      </w:r>
    </w:p>
    <w:p w14:paraId="6D30CE2D" w14:textId="77777777" w:rsidR="00220A3F" w:rsidRPr="00220A3F" w:rsidRDefault="00220A3F" w:rsidP="00220A3F">
      <w:pPr>
        <w:rPr>
          <w:b/>
          <w:sz w:val="32"/>
        </w:rPr>
      </w:pPr>
    </w:p>
    <w:p w14:paraId="05B4BDC8" w14:textId="77777777" w:rsidR="00756900" w:rsidRPr="00220A3F" w:rsidRDefault="00756900" w:rsidP="00360975">
      <w:pPr>
        <w:ind w:left="851"/>
        <w:jc w:val="both"/>
        <w:rPr>
          <w:rFonts w:ascii="Arial" w:hAnsi="Arial" w:cs="Arial"/>
          <w:iCs/>
          <w:spacing w:val="-3"/>
        </w:rPr>
      </w:pPr>
    </w:p>
    <w:p w14:paraId="01E156B6" w14:textId="77777777" w:rsidR="00A34C00" w:rsidRPr="00220A3F" w:rsidRDefault="00A34C00" w:rsidP="00360975">
      <w:pPr>
        <w:ind w:left="851"/>
        <w:jc w:val="both"/>
        <w:rPr>
          <w:rFonts w:ascii="Arial" w:hAnsi="Arial" w:cs="Arial"/>
          <w:iCs/>
          <w:spacing w:val="-3"/>
        </w:rPr>
      </w:pPr>
    </w:p>
    <w:p w14:paraId="3CC8284F" w14:textId="77777777" w:rsidR="00A34C00" w:rsidRPr="00220A3F" w:rsidRDefault="00A34C00" w:rsidP="00360975">
      <w:pPr>
        <w:ind w:left="851"/>
        <w:jc w:val="both"/>
        <w:rPr>
          <w:rFonts w:ascii="Arial" w:hAnsi="Arial" w:cs="Arial"/>
          <w:iCs/>
          <w:spacing w:val="-3"/>
        </w:rPr>
      </w:pPr>
    </w:p>
    <w:p w14:paraId="65BF2E46" w14:textId="77777777" w:rsidR="00A34C00" w:rsidRPr="00220A3F" w:rsidRDefault="00A34C00" w:rsidP="00360975">
      <w:pPr>
        <w:ind w:left="851"/>
        <w:jc w:val="both"/>
        <w:rPr>
          <w:rFonts w:ascii="Arial" w:hAnsi="Arial" w:cs="Arial"/>
          <w:iCs/>
          <w:spacing w:val="-3"/>
        </w:rPr>
      </w:pPr>
    </w:p>
    <w:p w14:paraId="725F2086" w14:textId="77777777" w:rsidR="00A34C00" w:rsidRPr="00220A3F" w:rsidRDefault="00A34C00" w:rsidP="00360975">
      <w:pPr>
        <w:ind w:left="851"/>
        <w:jc w:val="both"/>
        <w:rPr>
          <w:rFonts w:ascii="Arial" w:hAnsi="Arial" w:cs="Arial"/>
          <w:iCs/>
          <w:spacing w:val="-3"/>
        </w:rPr>
      </w:pPr>
    </w:p>
    <w:p w14:paraId="731E4407" w14:textId="77777777" w:rsidR="00220A3F" w:rsidRPr="00220A3F" w:rsidRDefault="00220A3F" w:rsidP="00220A3F">
      <w:pPr>
        <w:jc w:val="center"/>
        <w:rPr>
          <w:b/>
          <w:sz w:val="36"/>
        </w:rPr>
      </w:pPr>
      <w:r w:rsidRPr="00220A3F">
        <w:rPr>
          <w:b/>
          <w:sz w:val="36"/>
        </w:rPr>
        <w:t>ESPECIFICACIONES GENERALES</w:t>
      </w:r>
    </w:p>
    <w:p w14:paraId="6B24A28C" w14:textId="77777777" w:rsidR="00220A3F" w:rsidRPr="00220A3F" w:rsidRDefault="00220A3F" w:rsidP="00220A3F">
      <w:pPr>
        <w:jc w:val="center"/>
        <w:rPr>
          <w:b/>
          <w:sz w:val="36"/>
        </w:rPr>
      </w:pPr>
    </w:p>
    <w:p w14:paraId="777CC52D" w14:textId="77777777" w:rsidR="00220A3F" w:rsidRPr="00220A3F" w:rsidRDefault="00220A3F" w:rsidP="00220A3F">
      <w:pPr>
        <w:jc w:val="center"/>
        <w:rPr>
          <w:b/>
          <w:sz w:val="36"/>
        </w:rPr>
      </w:pPr>
      <w:r w:rsidRPr="00220A3F">
        <w:rPr>
          <w:b/>
          <w:sz w:val="36"/>
        </w:rPr>
        <w:t xml:space="preserve">PARA </w:t>
      </w:r>
      <w:smartTag w:uri="urn:schemas-microsoft-com:office:smarttags" w:element="PersonName">
        <w:smartTagPr>
          <w:attr w:name="ProductID" w:val="LA CONSTRUCCIￓN DE"/>
        </w:smartTagPr>
        <w:r w:rsidRPr="00220A3F">
          <w:rPr>
            <w:b/>
            <w:sz w:val="36"/>
          </w:rPr>
          <w:t>LA CONSTRUCCIÓN DE</w:t>
        </w:r>
      </w:smartTag>
      <w:r w:rsidRPr="00220A3F">
        <w:rPr>
          <w:b/>
          <w:sz w:val="36"/>
        </w:rPr>
        <w:t xml:space="preserve"> SISTEMAS</w:t>
      </w:r>
    </w:p>
    <w:p w14:paraId="08A533FB" w14:textId="77777777" w:rsidR="00220A3F" w:rsidRPr="00220A3F" w:rsidRDefault="00220A3F" w:rsidP="00220A3F">
      <w:pPr>
        <w:jc w:val="center"/>
        <w:rPr>
          <w:b/>
          <w:sz w:val="36"/>
        </w:rPr>
      </w:pPr>
    </w:p>
    <w:p w14:paraId="44C7D590" w14:textId="77777777" w:rsidR="00220A3F" w:rsidRPr="00220A3F" w:rsidRDefault="00220A3F" w:rsidP="00220A3F">
      <w:pPr>
        <w:jc w:val="center"/>
        <w:rPr>
          <w:b/>
          <w:sz w:val="36"/>
        </w:rPr>
      </w:pPr>
      <w:r w:rsidRPr="00220A3F">
        <w:rPr>
          <w:b/>
          <w:sz w:val="36"/>
        </w:rPr>
        <w:t>DE AGUA POTABLE Y ALCANTARILLADO</w:t>
      </w:r>
    </w:p>
    <w:p w14:paraId="466FA080" w14:textId="77777777" w:rsidR="00A34C00" w:rsidRPr="00220A3F" w:rsidRDefault="00A34C00" w:rsidP="00360975">
      <w:pPr>
        <w:ind w:left="851"/>
        <w:jc w:val="both"/>
        <w:rPr>
          <w:rFonts w:ascii="Arial" w:hAnsi="Arial" w:cs="Arial"/>
          <w:iCs/>
          <w:spacing w:val="-3"/>
        </w:rPr>
      </w:pPr>
    </w:p>
    <w:p w14:paraId="436D3706" w14:textId="77777777" w:rsidR="00A34C00" w:rsidRPr="00220A3F" w:rsidRDefault="00A34C00" w:rsidP="00360975">
      <w:pPr>
        <w:ind w:left="851"/>
        <w:jc w:val="both"/>
        <w:rPr>
          <w:rFonts w:ascii="Arial" w:hAnsi="Arial" w:cs="Arial"/>
          <w:iCs/>
          <w:spacing w:val="-3"/>
        </w:rPr>
      </w:pPr>
    </w:p>
    <w:p w14:paraId="4FE4C9EE" w14:textId="77777777" w:rsidR="00A34C00" w:rsidRPr="00220A3F" w:rsidRDefault="00A34C00" w:rsidP="00360975">
      <w:pPr>
        <w:ind w:left="851"/>
        <w:jc w:val="both"/>
        <w:rPr>
          <w:rFonts w:ascii="Arial" w:hAnsi="Arial" w:cs="Arial"/>
          <w:iCs/>
          <w:spacing w:val="-3"/>
        </w:rPr>
      </w:pPr>
    </w:p>
    <w:p w14:paraId="172386C1" w14:textId="77777777" w:rsidR="00A34C00" w:rsidRPr="00220A3F" w:rsidRDefault="00A34C00" w:rsidP="00360975">
      <w:pPr>
        <w:ind w:left="851"/>
        <w:jc w:val="both"/>
        <w:rPr>
          <w:rFonts w:ascii="Arial" w:hAnsi="Arial" w:cs="Arial"/>
          <w:iCs/>
          <w:spacing w:val="-3"/>
        </w:rPr>
      </w:pPr>
    </w:p>
    <w:p w14:paraId="48F5650B" w14:textId="77777777" w:rsidR="00A34C00" w:rsidRPr="00220A3F" w:rsidRDefault="00A34C00" w:rsidP="00360975">
      <w:pPr>
        <w:ind w:left="851"/>
        <w:jc w:val="both"/>
        <w:rPr>
          <w:rFonts w:ascii="Arial" w:hAnsi="Arial" w:cs="Arial"/>
          <w:iCs/>
          <w:spacing w:val="-3"/>
        </w:rPr>
      </w:pPr>
    </w:p>
    <w:p w14:paraId="0932230D" w14:textId="77777777" w:rsidR="00A34C00" w:rsidRPr="00220A3F" w:rsidRDefault="00A34C00" w:rsidP="00360975">
      <w:pPr>
        <w:ind w:left="851"/>
        <w:jc w:val="both"/>
        <w:rPr>
          <w:rFonts w:ascii="Arial" w:hAnsi="Arial" w:cs="Arial"/>
          <w:iCs/>
          <w:spacing w:val="-3"/>
        </w:rPr>
      </w:pPr>
    </w:p>
    <w:p w14:paraId="63776B35" w14:textId="77777777" w:rsidR="00A34C00" w:rsidRPr="00220A3F" w:rsidRDefault="00A34C00" w:rsidP="00360975">
      <w:pPr>
        <w:ind w:left="851"/>
        <w:jc w:val="both"/>
        <w:rPr>
          <w:rFonts w:ascii="Arial" w:hAnsi="Arial" w:cs="Arial"/>
          <w:iCs/>
          <w:spacing w:val="-3"/>
        </w:rPr>
      </w:pPr>
    </w:p>
    <w:p w14:paraId="7758C703" w14:textId="77777777" w:rsidR="00A34C00" w:rsidRPr="00220A3F" w:rsidRDefault="00A34C00" w:rsidP="00360975">
      <w:pPr>
        <w:ind w:left="851"/>
        <w:jc w:val="both"/>
        <w:rPr>
          <w:rFonts w:ascii="Arial" w:hAnsi="Arial" w:cs="Arial"/>
          <w:iCs/>
          <w:spacing w:val="-3"/>
        </w:rPr>
      </w:pPr>
    </w:p>
    <w:p w14:paraId="23D7BA79" w14:textId="77777777" w:rsidR="00A34C00" w:rsidRPr="00220A3F" w:rsidRDefault="00A34C00" w:rsidP="00360975">
      <w:pPr>
        <w:ind w:left="851"/>
        <w:jc w:val="both"/>
        <w:rPr>
          <w:rFonts w:ascii="Arial" w:hAnsi="Arial" w:cs="Arial"/>
          <w:iCs/>
          <w:spacing w:val="-3"/>
        </w:rPr>
      </w:pPr>
    </w:p>
    <w:p w14:paraId="26197B84" w14:textId="77777777" w:rsidR="00756900" w:rsidRPr="00220A3F" w:rsidRDefault="00756900" w:rsidP="00360975">
      <w:pPr>
        <w:ind w:left="851"/>
        <w:jc w:val="both"/>
        <w:rPr>
          <w:rFonts w:ascii="Arial" w:hAnsi="Arial" w:cs="Arial"/>
          <w:iCs/>
          <w:spacing w:val="-3"/>
        </w:rPr>
      </w:pPr>
    </w:p>
    <w:p w14:paraId="3AA43C56" w14:textId="77777777" w:rsidR="00756900" w:rsidRPr="00220A3F" w:rsidRDefault="00756900" w:rsidP="00360975">
      <w:pPr>
        <w:ind w:left="851"/>
        <w:jc w:val="both"/>
        <w:rPr>
          <w:rFonts w:ascii="Arial" w:hAnsi="Arial" w:cs="Arial"/>
          <w:iCs/>
          <w:spacing w:val="-3"/>
        </w:rPr>
      </w:pPr>
    </w:p>
    <w:p w14:paraId="49AB90B9" w14:textId="77777777" w:rsidR="00756900" w:rsidRPr="00220A3F" w:rsidRDefault="00756900" w:rsidP="00360975">
      <w:pPr>
        <w:ind w:left="851"/>
        <w:jc w:val="both"/>
        <w:rPr>
          <w:rFonts w:ascii="Arial" w:hAnsi="Arial" w:cs="Arial"/>
          <w:iCs/>
          <w:spacing w:val="-3"/>
        </w:rPr>
      </w:pPr>
    </w:p>
    <w:p w14:paraId="55DBEF1C" w14:textId="77777777" w:rsidR="00756900" w:rsidRPr="00220A3F" w:rsidRDefault="00756900" w:rsidP="00360975">
      <w:pPr>
        <w:ind w:left="851"/>
        <w:jc w:val="both"/>
        <w:rPr>
          <w:rFonts w:ascii="Arial" w:hAnsi="Arial" w:cs="Arial"/>
          <w:iCs/>
          <w:spacing w:val="-3"/>
        </w:rPr>
      </w:pPr>
    </w:p>
    <w:p w14:paraId="7170E035" w14:textId="77777777" w:rsidR="00756900" w:rsidRPr="00220A3F" w:rsidRDefault="00756900" w:rsidP="00360975">
      <w:pPr>
        <w:ind w:left="851"/>
        <w:jc w:val="both"/>
        <w:rPr>
          <w:rFonts w:ascii="Arial" w:hAnsi="Arial" w:cs="Arial"/>
          <w:iCs/>
          <w:spacing w:val="-3"/>
        </w:rPr>
      </w:pPr>
    </w:p>
    <w:p w14:paraId="125645B2" w14:textId="77777777" w:rsidR="00756900" w:rsidRPr="00220A3F" w:rsidRDefault="00756900" w:rsidP="00360975">
      <w:pPr>
        <w:ind w:left="851"/>
        <w:jc w:val="both"/>
        <w:rPr>
          <w:rFonts w:ascii="Arial" w:hAnsi="Arial" w:cs="Arial"/>
          <w:iCs/>
          <w:spacing w:val="-3"/>
        </w:rPr>
      </w:pPr>
    </w:p>
    <w:p w14:paraId="12BC7BA2" w14:textId="77777777" w:rsidR="00756900" w:rsidRPr="00220A3F" w:rsidRDefault="00756900" w:rsidP="00360975">
      <w:pPr>
        <w:ind w:left="851"/>
        <w:jc w:val="both"/>
        <w:rPr>
          <w:rFonts w:ascii="Arial" w:hAnsi="Arial" w:cs="Arial"/>
          <w:iCs/>
          <w:spacing w:val="-3"/>
        </w:rPr>
      </w:pPr>
    </w:p>
    <w:p w14:paraId="63DFB1A4" w14:textId="77777777" w:rsidR="00756900" w:rsidRPr="00220A3F" w:rsidRDefault="00756900" w:rsidP="00360975">
      <w:pPr>
        <w:ind w:left="851"/>
        <w:jc w:val="both"/>
        <w:rPr>
          <w:rFonts w:ascii="Arial" w:hAnsi="Arial" w:cs="Arial"/>
          <w:iCs/>
          <w:spacing w:val="-3"/>
        </w:rPr>
      </w:pPr>
    </w:p>
    <w:p w14:paraId="17AEDED6" w14:textId="77777777" w:rsidR="00756900" w:rsidRPr="00220A3F" w:rsidRDefault="00756900" w:rsidP="00360975">
      <w:pPr>
        <w:ind w:left="851"/>
        <w:jc w:val="both"/>
        <w:rPr>
          <w:rFonts w:ascii="Arial" w:hAnsi="Arial" w:cs="Arial"/>
          <w:iCs/>
          <w:spacing w:val="-3"/>
        </w:rPr>
      </w:pPr>
    </w:p>
    <w:p w14:paraId="2AA76DB1" w14:textId="77777777" w:rsidR="00756900" w:rsidRPr="00220A3F" w:rsidRDefault="00756900" w:rsidP="00360975">
      <w:pPr>
        <w:ind w:left="851"/>
        <w:jc w:val="both"/>
        <w:rPr>
          <w:rFonts w:ascii="Arial" w:hAnsi="Arial" w:cs="Arial"/>
          <w:iCs/>
          <w:spacing w:val="-3"/>
        </w:rPr>
      </w:pPr>
    </w:p>
    <w:p w14:paraId="7427F0BF" w14:textId="77777777" w:rsidR="00756900" w:rsidRPr="00220A3F" w:rsidRDefault="00756900" w:rsidP="00360975">
      <w:pPr>
        <w:ind w:left="851"/>
        <w:jc w:val="both"/>
        <w:rPr>
          <w:rFonts w:ascii="Arial" w:hAnsi="Arial" w:cs="Arial"/>
          <w:iCs/>
          <w:spacing w:val="-3"/>
        </w:rPr>
      </w:pPr>
    </w:p>
    <w:p w14:paraId="3B4BBA3C" w14:textId="77777777" w:rsidR="00756900" w:rsidRPr="00220A3F" w:rsidRDefault="00756900" w:rsidP="00360975">
      <w:pPr>
        <w:ind w:left="851"/>
        <w:jc w:val="both"/>
        <w:rPr>
          <w:rFonts w:ascii="Arial" w:hAnsi="Arial" w:cs="Arial"/>
          <w:iCs/>
          <w:spacing w:val="-3"/>
        </w:rPr>
      </w:pPr>
    </w:p>
    <w:p w14:paraId="63346A89" w14:textId="77777777" w:rsidR="00360975" w:rsidRPr="00220A3F" w:rsidRDefault="00360975" w:rsidP="00360975">
      <w:pPr>
        <w:ind w:left="851"/>
        <w:jc w:val="both"/>
        <w:rPr>
          <w:rFonts w:ascii="Arial" w:hAnsi="Arial" w:cs="Arial"/>
          <w:b/>
          <w:bCs/>
        </w:rPr>
      </w:pPr>
      <w:r w:rsidRPr="00220A3F">
        <w:rPr>
          <w:rFonts w:ascii="Arial" w:hAnsi="Arial" w:cs="Arial"/>
          <w:iCs/>
          <w:spacing w:val="-3"/>
        </w:rPr>
        <w:t xml:space="preserve"> </w:t>
      </w:r>
    </w:p>
    <w:p w14:paraId="6CE7E255" w14:textId="77777777" w:rsidR="00515151" w:rsidRPr="00220A3F" w:rsidRDefault="00515151" w:rsidP="00360975">
      <w:pPr>
        <w:jc w:val="center"/>
        <w:rPr>
          <w:rFonts w:ascii="Arial" w:hAnsi="Arial" w:cs="Arial"/>
          <w:b/>
        </w:rPr>
      </w:pPr>
    </w:p>
    <w:p w14:paraId="4158C3B0" w14:textId="77777777" w:rsidR="00220A3F" w:rsidRPr="00220A3F" w:rsidRDefault="00220A3F" w:rsidP="00360975">
      <w:pPr>
        <w:jc w:val="center"/>
        <w:rPr>
          <w:rFonts w:ascii="Arial" w:hAnsi="Arial" w:cs="Arial"/>
          <w:b/>
        </w:rPr>
      </w:pPr>
    </w:p>
    <w:p w14:paraId="055810A1" w14:textId="77777777" w:rsidR="00220A3F" w:rsidRPr="00220A3F" w:rsidRDefault="00220A3F" w:rsidP="00360975">
      <w:pPr>
        <w:jc w:val="center"/>
        <w:rPr>
          <w:rFonts w:ascii="Arial" w:hAnsi="Arial" w:cs="Arial"/>
          <w:b/>
        </w:rPr>
      </w:pPr>
    </w:p>
    <w:p w14:paraId="1E82B43A" w14:textId="77777777" w:rsidR="00220A3F" w:rsidRPr="00220A3F" w:rsidRDefault="00220A3F" w:rsidP="00360975">
      <w:pPr>
        <w:jc w:val="center"/>
        <w:rPr>
          <w:rFonts w:ascii="Arial" w:hAnsi="Arial" w:cs="Arial"/>
          <w:b/>
        </w:rPr>
      </w:pPr>
    </w:p>
    <w:p w14:paraId="16E2CB8C" w14:textId="77777777" w:rsidR="0044599A" w:rsidRPr="00220A3F" w:rsidRDefault="0044599A" w:rsidP="00360975">
      <w:pPr>
        <w:jc w:val="center"/>
        <w:rPr>
          <w:rFonts w:ascii="Arial" w:hAnsi="Arial" w:cs="Arial"/>
          <w:b/>
          <w:sz w:val="32"/>
          <w:szCs w:val="32"/>
          <w:lang w:val="es-MX"/>
        </w:rPr>
      </w:pPr>
    </w:p>
    <w:p w14:paraId="15A7664B" w14:textId="77777777" w:rsidR="00A34C00" w:rsidRPr="00220A3F" w:rsidRDefault="00A34C00" w:rsidP="00360975">
      <w:pPr>
        <w:jc w:val="center"/>
        <w:rPr>
          <w:rFonts w:ascii="Arial" w:hAnsi="Arial" w:cs="Arial"/>
          <w:b/>
          <w:sz w:val="32"/>
          <w:szCs w:val="32"/>
          <w:lang w:val="es-MX"/>
        </w:rPr>
      </w:pPr>
    </w:p>
    <w:tbl>
      <w:tblPr>
        <w:tblW w:w="9215" w:type="dxa"/>
        <w:tblInd w:w="70" w:type="dxa"/>
        <w:tblLayout w:type="fixed"/>
        <w:tblCellMar>
          <w:left w:w="70" w:type="dxa"/>
          <w:right w:w="70" w:type="dxa"/>
        </w:tblCellMar>
        <w:tblLook w:val="0000" w:firstRow="0" w:lastRow="0" w:firstColumn="0" w:lastColumn="0" w:noHBand="0" w:noVBand="0"/>
      </w:tblPr>
      <w:tblGrid>
        <w:gridCol w:w="1771"/>
        <w:gridCol w:w="73"/>
        <w:gridCol w:w="7371"/>
      </w:tblGrid>
      <w:tr w:rsidR="00220A3F" w:rsidRPr="00220A3F" w14:paraId="3EA4B125" w14:textId="77777777" w:rsidTr="00220A3F">
        <w:tc>
          <w:tcPr>
            <w:tcW w:w="1844" w:type="dxa"/>
            <w:gridSpan w:val="2"/>
            <w:tcBorders>
              <w:top w:val="single" w:sz="18" w:space="0" w:color="auto"/>
              <w:left w:val="single" w:sz="18" w:space="0" w:color="auto"/>
              <w:right w:val="single" w:sz="6" w:space="0" w:color="auto"/>
            </w:tcBorders>
          </w:tcPr>
          <w:p w14:paraId="38C6BDD4" w14:textId="77777777" w:rsidR="00220A3F" w:rsidRPr="00220A3F" w:rsidRDefault="00220A3F" w:rsidP="00B60313">
            <w:pPr>
              <w:jc w:val="center"/>
              <w:rPr>
                <w:b/>
                <w:sz w:val="22"/>
              </w:rPr>
            </w:pPr>
            <w:r w:rsidRPr="00220A3F">
              <w:rPr>
                <w:b/>
                <w:sz w:val="22"/>
              </w:rPr>
              <w:t>CLAVE</w:t>
            </w:r>
          </w:p>
        </w:tc>
        <w:tc>
          <w:tcPr>
            <w:tcW w:w="7371" w:type="dxa"/>
            <w:tcBorders>
              <w:top w:val="single" w:sz="18" w:space="0" w:color="auto"/>
              <w:left w:val="nil"/>
              <w:right w:val="single" w:sz="6" w:space="0" w:color="auto"/>
            </w:tcBorders>
          </w:tcPr>
          <w:p w14:paraId="3B6D4442" w14:textId="77777777" w:rsidR="00220A3F" w:rsidRPr="00220A3F" w:rsidRDefault="00220A3F" w:rsidP="00B60313">
            <w:pPr>
              <w:jc w:val="center"/>
              <w:rPr>
                <w:b/>
                <w:sz w:val="22"/>
              </w:rPr>
            </w:pPr>
            <w:r w:rsidRPr="00220A3F">
              <w:rPr>
                <w:b/>
                <w:sz w:val="22"/>
              </w:rPr>
              <w:t>DESCRIPCIÓN</w:t>
            </w:r>
          </w:p>
        </w:tc>
      </w:tr>
      <w:tr w:rsidR="00220A3F" w:rsidRPr="00220A3F" w14:paraId="60A33B10" w14:textId="77777777" w:rsidTr="00220A3F">
        <w:tc>
          <w:tcPr>
            <w:tcW w:w="1844" w:type="dxa"/>
            <w:gridSpan w:val="2"/>
            <w:tcBorders>
              <w:top w:val="single" w:sz="18" w:space="0" w:color="auto"/>
              <w:left w:val="single" w:sz="6" w:space="0" w:color="auto"/>
            </w:tcBorders>
          </w:tcPr>
          <w:p w14:paraId="4F2CB3C7" w14:textId="77777777" w:rsidR="00220A3F" w:rsidRPr="00220A3F" w:rsidRDefault="00220A3F" w:rsidP="00B60313">
            <w:pPr>
              <w:rPr>
                <w:sz w:val="22"/>
              </w:rPr>
            </w:pPr>
          </w:p>
        </w:tc>
        <w:tc>
          <w:tcPr>
            <w:tcW w:w="7371" w:type="dxa"/>
            <w:tcBorders>
              <w:top w:val="single" w:sz="18" w:space="0" w:color="auto"/>
              <w:left w:val="nil"/>
            </w:tcBorders>
          </w:tcPr>
          <w:p w14:paraId="00F9C33F" w14:textId="77777777" w:rsidR="00220A3F" w:rsidRPr="00220A3F" w:rsidRDefault="00220A3F" w:rsidP="00B60313">
            <w:pPr>
              <w:jc w:val="both"/>
              <w:rPr>
                <w:sz w:val="22"/>
              </w:rPr>
            </w:pPr>
          </w:p>
        </w:tc>
      </w:tr>
      <w:tr w:rsidR="00220A3F" w:rsidRPr="00220A3F" w14:paraId="1E439396" w14:textId="77777777" w:rsidTr="00220A3F">
        <w:tc>
          <w:tcPr>
            <w:tcW w:w="1844" w:type="dxa"/>
            <w:gridSpan w:val="2"/>
            <w:tcBorders>
              <w:left w:val="single" w:sz="6" w:space="0" w:color="auto"/>
              <w:bottom w:val="single" w:sz="6" w:space="0" w:color="auto"/>
            </w:tcBorders>
          </w:tcPr>
          <w:p w14:paraId="711DB25C" w14:textId="77777777" w:rsidR="00220A3F" w:rsidRPr="00220A3F" w:rsidRDefault="00220A3F" w:rsidP="00B60313">
            <w:pPr>
              <w:rPr>
                <w:sz w:val="22"/>
              </w:rPr>
            </w:pPr>
          </w:p>
        </w:tc>
        <w:tc>
          <w:tcPr>
            <w:tcW w:w="7371" w:type="dxa"/>
            <w:tcBorders>
              <w:left w:val="nil"/>
              <w:bottom w:val="single" w:sz="6" w:space="0" w:color="auto"/>
            </w:tcBorders>
          </w:tcPr>
          <w:p w14:paraId="1B5057FA" w14:textId="77777777" w:rsidR="00220A3F" w:rsidRPr="00220A3F" w:rsidRDefault="00220A3F" w:rsidP="00B60313">
            <w:pPr>
              <w:jc w:val="both"/>
              <w:rPr>
                <w:b/>
                <w:i/>
                <w:sz w:val="24"/>
              </w:rPr>
            </w:pPr>
            <w:r w:rsidRPr="00220A3F">
              <w:rPr>
                <w:b/>
                <w:i/>
                <w:sz w:val="24"/>
              </w:rPr>
              <w:t>PRIMERA PARTE</w:t>
            </w:r>
          </w:p>
        </w:tc>
      </w:tr>
      <w:tr w:rsidR="00220A3F" w:rsidRPr="00220A3F" w14:paraId="753C8017" w14:textId="77777777" w:rsidTr="00220A3F">
        <w:tc>
          <w:tcPr>
            <w:tcW w:w="1844" w:type="dxa"/>
            <w:gridSpan w:val="2"/>
            <w:tcBorders>
              <w:left w:val="single" w:sz="6" w:space="0" w:color="auto"/>
              <w:bottom w:val="single" w:sz="6" w:space="0" w:color="auto"/>
              <w:right w:val="single" w:sz="6" w:space="0" w:color="auto"/>
            </w:tcBorders>
          </w:tcPr>
          <w:p w14:paraId="2181B6D6" w14:textId="77777777" w:rsidR="00220A3F" w:rsidRPr="00220A3F" w:rsidRDefault="00220A3F" w:rsidP="00B60313">
            <w:pPr>
              <w:rPr>
                <w:b/>
                <w:sz w:val="22"/>
              </w:rPr>
            </w:pPr>
            <w:r w:rsidRPr="00220A3F">
              <w:rPr>
                <w:b/>
                <w:sz w:val="22"/>
              </w:rPr>
              <w:t>1000</w:t>
            </w:r>
          </w:p>
        </w:tc>
        <w:tc>
          <w:tcPr>
            <w:tcW w:w="7371" w:type="dxa"/>
            <w:tcBorders>
              <w:left w:val="nil"/>
              <w:bottom w:val="single" w:sz="6" w:space="0" w:color="auto"/>
              <w:right w:val="single" w:sz="6" w:space="0" w:color="auto"/>
            </w:tcBorders>
          </w:tcPr>
          <w:p w14:paraId="08500550" w14:textId="77777777" w:rsidR="00220A3F" w:rsidRPr="00220A3F" w:rsidRDefault="00220A3F" w:rsidP="00B60313">
            <w:pPr>
              <w:jc w:val="both"/>
              <w:rPr>
                <w:b/>
                <w:sz w:val="22"/>
              </w:rPr>
            </w:pPr>
            <w:r w:rsidRPr="00220A3F">
              <w:rPr>
                <w:b/>
                <w:sz w:val="22"/>
              </w:rPr>
              <w:t>TERRACERIAS</w:t>
            </w:r>
          </w:p>
        </w:tc>
      </w:tr>
      <w:tr w:rsidR="00220A3F" w:rsidRPr="00220A3F" w14:paraId="3D292E8B" w14:textId="77777777" w:rsidTr="00220A3F">
        <w:tc>
          <w:tcPr>
            <w:tcW w:w="1844" w:type="dxa"/>
            <w:gridSpan w:val="2"/>
            <w:tcBorders>
              <w:left w:val="single" w:sz="6" w:space="0" w:color="auto"/>
              <w:bottom w:val="single" w:sz="6" w:space="0" w:color="auto"/>
              <w:right w:val="single" w:sz="6" w:space="0" w:color="auto"/>
            </w:tcBorders>
          </w:tcPr>
          <w:p w14:paraId="2BAD0071" w14:textId="77777777" w:rsidR="00220A3F" w:rsidRPr="00220A3F" w:rsidRDefault="00220A3F" w:rsidP="00B60313">
            <w:pPr>
              <w:rPr>
                <w:sz w:val="22"/>
              </w:rPr>
            </w:pPr>
            <w:r w:rsidRPr="00220A3F">
              <w:rPr>
                <w:sz w:val="22"/>
              </w:rPr>
              <w:t>1000.02 al 08</w:t>
            </w:r>
          </w:p>
        </w:tc>
        <w:tc>
          <w:tcPr>
            <w:tcW w:w="7371" w:type="dxa"/>
            <w:tcBorders>
              <w:left w:val="nil"/>
              <w:bottom w:val="single" w:sz="6" w:space="0" w:color="auto"/>
              <w:right w:val="single" w:sz="6" w:space="0" w:color="auto"/>
            </w:tcBorders>
          </w:tcPr>
          <w:p w14:paraId="26F6BEDA" w14:textId="77777777" w:rsidR="00220A3F" w:rsidRPr="00220A3F" w:rsidRDefault="00220A3F" w:rsidP="00B60313">
            <w:pPr>
              <w:jc w:val="both"/>
              <w:rPr>
                <w:sz w:val="22"/>
              </w:rPr>
            </w:pPr>
            <w:r w:rsidRPr="00220A3F">
              <w:rPr>
                <w:sz w:val="22"/>
              </w:rPr>
              <w:t>Ruptura de pavimento adoquinado, asfáltico y de concreto.</w:t>
            </w:r>
          </w:p>
        </w:tc>
      </w:tr>
      <w:tr w:rsidR="00220A3F" w:rsidRPr="00220A3F" w14:paraId="1EC031B0" w14:textId="77777777" w:rsidTr="00220A3F">
        <w:tc>
          <w:tcPr>
            <w:tcW w:w="1844" w:type="dxa"/>
            <w:gridSpan w:val="2"/>
            <w:tcBorders>
              <w:left w:val="single" w:sz="6" w:space="0" w:color="auto"/>
              <w:bottom w:val="single" w:sz="6" w:space="0" w:color="auto"/>
              <w:right w:val="single" w:sz="6" w:space="0" w:color="auto"/>
            </w:tcBorders>
          </w:tcPr>
          <w:p w14:paraId="6FEB4CE1" w14:textId="77777777" w:rsidR="00220A3F" w:rsidRPr="00220A3F" w:rsidRDefault="00220A3F" w:rsidP="00B60313">
            <w:pPr>
              <w:rPr>
                <w:sz w:val="22"/>
              </w:rPr>
            </w:pPr>
            <w:r w:rsidRPr="00220A3F">
              <w:rPr>
                <w:sz w:val="22"/>
              </w:rPr>
              <w:t>1000.20 al 21</w:t>
            </w:r>
          </w:p>
        </w:tc>
        <w:tc>
          <w:tcPr>
            <w:tcW w:w="7371" w:type="dxa"/>
            <w:tcBorders>
              <w:left w:val="nil"/>
              <w:bottom w:val="single" w:sz="6" w:space="0" w:color="auto"/>
              <w:right w:val="single" w:sz="6" w:space="0" w:color="auto"/>
            </w:tcBorders>
          </w:tcPr>
          <w:p w14:paraId="30F15165" w14:textId="77777777" w:rsidR="00220A3F" w:rsidRPr="00220A3F" w:rsidRDefault="00220A3F" w:rsidP="00B60313">
            <w:pPr>
              <w:jc w:val="both"/>
              <w:rPr>
                <w:sz w:val="22"/>
              </w:rPr>
            </w:pPr>
            <w:r w:rsidRPr="00220A3F">
              <w:rPr>
                <w:sz w:val="22"/>
              </w:rPr>
              <w:t>Trazo y corte con la cortadora de disco en pavimento asfáltico y pavimento hidráulico.</w:t>
            </w:r>
          </w:p>
        </w:tc>
      </w:tr>
      <w:tr w:rsidR="00220A3F" w:rsidRPr="00220A3F" w14:paraId="11AA969E" w14:textId="77777777" w:rsidTr="00220A3F">
        <w:tc>
          <w:tcPr>
            <w:tcW w:w="1844" w:type="dxa"/>
            <w:gridSpan w:val="2"/>
            <w:tcBorders>
              <w:left w:val="single" w:sz="6" w:space="0" w:color="auto"/>
              <w:bottom w:val="single" w:sz="6" w:space="0" w:color="auto"/>
              <w:right w:val="single" w:sz="6" w:space="0" w:color="auto"/>
            </w:tcBorders>
          </w:tcPr>
          <w:p w14:paraId="213335A6" w14:textId="77777777" w:rsidR="00220A3F" w:rsidRPr="00220A3F" w:rsidRDefault="00220A3F" w:rsidP="00B60313">
            <w:pPr>
              <w:rPr>
                <w:sz w:val="22"/>
              </w:rPr>
            </w:pPr>
            <w:r w:rsidRPr="00220A3F">
              <w:rPr>
                <w:sz w:val="22"/>
              </w:rPr>
              <w:t>1001.07 al 10</w:t>
            </w:r>
          </w:p>
        </w:tc>
        <w:tc>
          <w:tcPr>
            <w:tcW w:w="7371" w:type="dxa"/>
            <w:tcBorders>
              <w:left w:val="nil"/>
              <w:bottom w:val="single" w:sz="6" w:space="0" w:color="auto"/>
              <w:right w:val="single" w:sz="6" w:space="0" w:color="auto"/>
            </w:tcBorders>
          </w:tcPr>
          <w:p w14:paraId="449DDCBA" w14:textId="77777777" w:rsidR="00220A3F" w:rsidRPr="00220A3F" w:rsidRDefault="00220A3F" w:rsidP="00B60313">
            <w:pPr>
              <w:jc w:val="both"/>
              <w:rPr>
                <w:sz w:val="22"/>
              </w:rPr>
            </w:pPr>
            <w:r w:rsidRPr="00220A3F">
              <w:rPr>
                <w:sz w:val="22"/>
              </w:rPr>
              <w:t>Pavimentos o banquetas de concreto.</w:t>
            </w:r>
          </w:p>
        </w:tc>
      </w:tr>
      <w:tr w:rsidR="00220A3F" w:rsidRPr="00220A3F" w14:paraId="63D6B3D9" w14:textId="77777777" w:rsidTr="00220A3F">
        <w:tc>
          <w:tcPr>
            <w:tcW w:w="1844" w:type="dxa"/>
            <w:gridSpan w:val="2"/>
            <w:tcBorders>
              <w:left w:val="single" w:sz="6" w:space="0" w:color="auto"/>
              <w:bottom w:val="single" w:sz="6" w:space="0" w:color="auto"/>
              <w:right w:val="single" w:sz="6" w:space="0" w:color="auto"/>
            </w:tcBorders>
          </w:tcPr>
          <w:p w14:paraId="454472A0" w14:textId="77777777" w:rsidR="00220A3F" w:rsidRPr="00220A3F" w:rsidRDefault="00220A3F" w:rsidP="00B60313">
            <w:pPr>
              <w:rPr>
                <w:sz w:val="22"/>
              </w:rPr>
            </w:pPr>
            <w:r w:rsidRPr="00220A3F">
              <w:rPr>
                <w:sz w:val="22"/>
              </w:rPr>
              <w:t>1010.02 al 04</w:t>
            </w:r>
          </w:p>
          <w:p w14:paraId="6DEE46F4" w14:textId="77777777" w:rsidR="00220A3F" w:rsidRPr="00220A3F" w:rsidRDefault="00220A3F" w:rsidP="00B60313">
            <w:pPr>
              <w:rPr>
                <w:sz w:val="22"/>
              </w:rPr>
            </w:pPr>
            <w:r w:rsidRPr="00220A3F">
              <w:rPr>
                <w:sz w:val="22"/>
              </w:rPr>
              <w:t>1020.02 al 04</w:t>
            </w:r>
          </w:p>
          <w:p w14:paraId="6924EEE2" w14:textId="77777777" w:rsidR="00220A3F" w:rsidRPr="00220A3F" w:rsidRDefault="00220A3F" w:rsidP="00B60313">
            <w:pPr>
              <w:rPr>
                <w:sz w:val="22"/>
              </w:rPr>
            </w:pPr>
            <w:r w:rsidRPr="00220A3F">
              <w:rPr>
                <w:sz w:val="22"/>
              </w:rPr>
              <w:t>1040.02 y 04</w:t>
            </w:r>
          </w:p>
          <w:p w14:paraId="48ED31D6" w14:textId="77777777" w:rsidR="00220A3F" w:rsidRPr="00220A3F" w:rsidRDefault="00220A3F" w:rsidP="00B60313">
            <w:pPr>
              <w:rPr>
                <w:sz w:val="22"/>
              </w:rPr>
            </w:pPr>
            <w:r w:rsidRPr="00220A3F">
              <w:rPr>
                <w:sz w:val="22"/>
              </w:rPr>
              <w:t>1042.02 y 04</w:t>
            </w:r>
          </w:p>
        </w:tc>
        <w:tc>
          <w:tcPr>
            <w:tcW w:w="7371" w:type="dxa"/>
            <w:tcBorders>
              <w:left w:val="nil"/>
              <w:bottom w:val="single" w:sz="6" w:space="0" w:color="auto"/>
              <w:right w:val="single" w:sz="6" w:space="0" w:color="auto"/>
            </w:tcBorders>
          </w:tcPr>
          <w:p w14:paraId="4E9DC17F" w14:textId="77777777" w:rsidR="00220A3F" w:rsidRPr="00220A3F" w:rsidRDefault="00220A3F" w:rsidP="00B60313">
            <w:pPr>
              <w:jc w:val="both"/>
              <w:rPr>
                <w:sz w:val="22"/>
              </w:rPr>
            </w:pPr>
            <w:r w:rsidRPr="00220A3F">
              <w:rPr>
                <w:sz w:val="22"/>
              </w:rPr>
              <w:t>Excavación de zanjas.</w:t>
            </w:r>
          </w:p>
        </w:tc>
      </w:tr>
      <w:tr w:rsidR="00220A3F" w:rsidRPr="00220A3F" w14:paraId="160BAC97" w14:textId="77777777" w:rsidTr="00220A3F">
        <w:tc>
          <w:tcPr>
            <w:tcW w:w="1844" w:type="dxa"/>
            <w:gridSpan w:val="2"/>
            <w:tcBorders>
              <w:left w:val="single" w:sz="6" w:space="0" w:color="auto"/>
              <w:bottom w:val="single" w:sz="6" w:space="0" w:color="auto"/>
              <w:right w:val="single" w:sz="6" w:space="0" w:color="auto"/>
            </w:tcBorders>
          </w:tcPr>
          <w:p w14:paraId="3EBE86A4" w14:textId="77777777" w:rsidR="00220A3F" w:rsidRPr="00220A3F" w:rsidRDefault="00220A3F" w:rsidP="00B60313">
            <w:pPr>
              <w:rPr>
                <w:sz w:val="22"/>
              </w:rPr>
            </w:pPr>
            <w:r w:rsidRPr="00220A3F">
              <w:rPr>
                <w:sz w:val="22"/>
              </w:rPr>
              <w:t>1060.02 y 04</w:t>
            </w:r>
          </w:p>
          <w:p w14:paraId="2E401041" w14:textId="77777777" w:rsidR="00220A3F" w:rsidRPr="00220A3F" w:rsidRDefault="00220A3F" w:rsidP="00B60313">
            <w:pPr>
              <w:rPr>
                <w:sz w:val="22"/>
              </w:rPr>
            </w:pPr>
            <w:r w:rsidRPr="00220A3F">
              <w:rPr>
                <w:sz w:val="22"/>
              </w:rPr>
              <w:t>1070.02 y 04</w:t>
            </w:r>
          </w:p>
          <w:p w14:paraId="6ABC5CCF" w14:textId="77777777" w:rsidR="00220A3F" w:rsidRPr="00220A3F" w:rsidRDefault="00220A3F" w:rsidP="00B60313">
            <w:pPr>
              <w:rPr>
                <w:sz w:val="22"/>
              </w:rPr>
            </w:pPr>
            <w:r w:rsidRPr="00220A3F">
              <w:rPr>
                <w:sz w:val="22"/>
              </w:rPr>
              <w:t>1080.02 y 04</w:t>
            </w:r>
          </w:p>
          <w:p w14:paraId="5741712D" w14:textId="77777777" w:rsidR="00220A3F" w:rsidRPr="00220A3F" w:rsidRDefault="00220A3F" w:rsidP="00B60313">
            <w:pPr>
              <w:rPr>
                <w:sz w:val="22"/>
              </w:rPr>
            </w:pPr>
            <w:r w:rsidRPr="00220A3F">
              <w:rPr>
                <w:sz w:val="22"/>
              </w:rPr>
              <w:t>1082.02 y 04</w:t>
            </w:r>
          </w:p>
          <w:p w14:paraId="049FAE7B" w14:textId="77777777" w:rsidR="00220A3F" w:rsidRPr="00220A3F" w:rsidRDefault="00220A3F" w:rsidP="00B60313">
            <w:pPr>
              <w:rPr>
                <w:sz w:val="22"/>
              </w:rPr>
            </w:pPr>
            <w:r w:rsidRPr="00220A3F">
              <w:rPr>
                <w:sz w:val="22"/>
              </w:rPr>
              <w:t>1090.01</w:t>
            </w:r>
          </w:p>
          <w:p w14:paraId="7CF56412" w14:textId="77777777" w:rsidR="00220A3F" w:rsidRPr="00220A3F" w:rsidRDefault="00220A3F" w:rsidP="00B60313">
            <w:pPr>
              <w:rPr>
                <w:sz w:val="22"/>
              </w:rPr>
            </w:pPr>
            <w:r w:rsidRPr="00220A3F">
              <w:rPr>
                <w:sz w:val="22"/>
              </w:rPr>
              <w:t>1092.01</w:t>
            </w:r>
          </w:p>
        </w:tc>
        <w:tc>
          <w:tcPr>
            <w:tcW w:w="7371" w:type="dxa"/>
            <w:tcBorders>
              <w:left w:val="nil"/>
              <w:bottom w:val="single" w:sz="6" w:space="0" w:color="auto"/>
              <w:right w:val="single" w:sz="6" w:space="0" w:color="auto"/>
            </w:tcBorders>
          </w:tcPr>
          <w:p w14:paraId="6D0CFA00" w14:textId="77777777" w:rsidR="00220A3F" w:rsidRPr="00220A3F" w:rsidRDefault="00220A3F" w:rsidP="00B60313">
            <w:pPr>
              <w:jc w:val="both"/>
              <w:rPr>
                <w:sz w:val="22"/>
              </w:rPr>
            </w:pPr>
            <w:r w:rsidRPr="00220A3F">
              <w:rPr>
                <w:sz w:val="22"/>
              </w:rPr>
              <w:t>Excavación para estructuras.</w:t>
            </w:r>
          </w:p>
        </w:tc>
      </w:tr>
      <w:tr w:rsidR="00220A3F" w:rsidRPr="00220A3F" w14:paraId="092E4ADF" w14:textId="77777777" w:rsidTr="00220A3F">
        <w:tc>
          <w:tcPr>
            <w:tcW w:w="1844" w:type="dxa"/>
            <w:gridSpan w:val="2"/>
            <w:tcBorders>
              <w:left w:val="single" w:sz="6" w:space="0" w:color="auto"/>
              <w:bottom w:val="single" w:sz="6" w:space="0" w:color="auto"/>
              <w:right w:val="single" w:sz="6" w:space="0" w:color="auto"/>
            </w:tcBorders>
          </w:tcPr>
          <w:p w14:paraId="58E8D49A" w14:textId="77777777" w:rsidR="00220A3F" w:rsidRPr="00220A3F" w:rsidRDefault="00220A3F" w:rsidP="00B60313">
            <w:pPr>
              <w:rPr>
                <w:sz w:val="22"/>
              </w:rPr>
            </w:pPr>
            <w:r w:rsidRPr="00220A3F">
              <w:rPr>
                <w:sz w:val="22"/>
              </w:rPr>
              <w:t>1100.01 al 02</w:t>
            </w:r>
          </w:p>
          <w:p w14:paraId="7730F72D" w14:textId="77777777" w:rsidR="00220A3F" w:rsidRPr="00220A3F" w:rsidRDefault="00220A3F" w:rsidP="00B60313">
            <w:pPr>
              <w:rPr>
                <w:sz w:val="22"/>
              </w:rPr>
            </w:pPr>
            <w:r w:rsidRPr="00220A3F">
              <w:rPr>
                <w:sz w:val="22"/>
              </w:rPr>
              <w:t>1101.01 al 02</w:t>
            </w:r>
          </w:p>
        </w:tc>
        <w:tc>
          <w:tcPr>
            <w:tcW w:w="7371" w:type="dxa"/>
            <w:tcBorders>
              <w:left w:val="nil"/>
              <w:bottom w:val="single" w:sz="6" w:space="0" w:color="auto"/>
              <w:right w:val="single" w:sz="6" w:space="0" w:color="auto"/>
            </w:tcBorders>
          </w:tcPr>
          <w:p w14:paraId="2C877462" w14:textId="77777777" w:rsidR="00220A3F" w:rsidRPr="00220A3F" w:rsidRDefault="00220A3F" w:rsidP="00B60313">
            <w:pPr>
              <w:jc w:val="both"/>
              <w:rPr>
                <w:sz w:val="22"/>
              </w:rPr>
            </w:pPr>
            <w:r w:rsidRPr="00220A3F">
              <w:rPr>
                <w:sz w:val="22"/>
              </w:rPr>
              <w:t>Excavación con equipo para zanjas en material común, en seco y en agua.</w:t>
            </w:r>
          </w:p>
        </w:tc>
      </w:tr>
      <w:tr w:rsidR="00220A3F" w:rsidRPr="00220A3F" w14:paraId="48F7B4B2" w14:textId="77777777" w:rsidTr="00220A3F">
        <w:tc>
          <w:tcPr>
            <w:tcW w:w="1844" w:type="dxa"/>
            <w:gridSpan w:val="2"/>
            <w:tcBorders>
              <w:top w:val="single" w:sz="6" w:space="0" w:color="auto"/>
              <w:left w:val="single" w:sz="6" w:space="0" w:color="auto"/>
              <w:bottom w:val="single" w:sz="6" w:space="0" w:color="auto"/>
              <w:right w:val="single" w:sz="6" w:space="0" w:color="auto"/>
            </w:tcBorders>
          </w:tcPr>
          <w:p w14:paraId="45B1A4BE" w14:textId="77777777" w:rsidR="00220A3F" w:rsidRPr="00220A3F" w:rsidRDefault="00220A3F" w:rsidP="00B60313">
            <w:pPr>
              <w:rPr>
                <w:sz w:val="22"/>
              </w:rPr>
            </w:pPr>
            <w:r w:rsidRPr="00220A3F">
              <w:rPr>
                <w:sz w:val="22"/>
              </w:rPr>
              <w:t>1131.01 al 06</w:t>
            </w:r>
          </w:p>
        </w:tc>
        <w:tc>
          <w:tcPr>
            <w:tcW w:w="7371" w:type="dxa"/>
            <w:tcBorders>
              <w:top w:val="single" w:sz="6" w:space="0" w:color="auto"/>
              <w:left w:val="nil"/>
              <w:bottom w:val="single" w:sz="6" w:space="0" w:color="auto"/>
              <w:right w:val="single" w:sz="6" w:space="0" w:color="auto"/>
            </w:tcBorders>
          </w:tcPr>
          <w:p w14:paraId="4B09F3AD" w14:textId="77777777" w:rsidR="00220A3F" w:rsidRPr="00220A3F" w:rsidRDefault="00220A3F" w:rsidP="00B60313">
            <w:pPr>
              <w:jc w:val="both"/>
              <w:rPr>
                <w:sz w:val="22"/>
              </w:rPr>
            </w:pPr>
            <w:r w:rsidRPr="00220A3F">
              <w:rPr>
                <w:sz w:val="22"/>
              </w:rPr>
              <w:t>Relleno de excavaciones de zanjas.</w:t>
            </w:r>
          </w:p>
        </w:tc>
      </w:tr>
      <w:tr w:rsidR="00220A3F" w:rsidRPr="00220A3F" w14:paraId="4CC683FF" w14:textId="77777777" w:rsidTr="00220A3F">
        <w:tc>
          <w:tcPr>
            <w:tcW w:w="1771" w:type="dxa"/>
            <w:tcBorders>
              <w:left w:val="single" w:sz="6" w:space="0" w:color="auto"/>
            </w:tcBorders>
          </w:tcPr>
          <w:p w14:paraId="627130F9" w14:textId="77777777" w:rsidR="00220A3F" w:rsidRPr="00220A3F" w:rsidRDefault="00220A3F" w:rsidP="00B60313">
            <w:pPr>
              <w:rPr>
                <w:b/>
                <w:sz w:val="22"/>
              </w:rPr>
            </w:pPr>
            <w:r w:rsidRPr="00220A3F">
              <w:rPr>
                <w:b/>
                <w:sz w:val="22"/>
              </w:rPr>
              <w:t>3000</w:t>
            </w:r>
          </w:p>
        </w:tc>
        <w:tc>
          <w:tcPr>
            <w:tcW w:w="7444" w:type="dxa"/>
            <w:gridSpan w:val="2"/>
            <w:tcBorders>
              <w:top w:val="single" w:sz="6" w:space="0" w:color="auto"/>
              <w:left w:val="single" w:sz="6" w:space="0" w:color="auto"/>
              <w:right w:val="single" w:sz="6" w:space="0" w:color="auto"/>
            </w:tcBorders>
          </w:tcPr>
          <w:p w14:paraId="2B70B1FA" w14:textId="77777777" w:rsidR="00220A3F" w:rsidRPr="00220A3F" w:rsidRDefault="00220A3F" w:rsidP="00B60313">
            <w:pPr>
              <w:jc w:val="both"/>
              <w:rPr>
                <w:b/>
                <w:sz w:val="22"/>
              </w:rPr>
            </w:pPr>
            <w:r w:rsidRPr="00220A3F">
              <w:rPr>
                <w:b/>
                <w:sz w:val="22"/>
              </w:rPr>
              <w:t>ALCANTARILLADO</w:t>
            </w:r>
          </w:p>
        </w:tc>
      </w:tr>
      <w:tr w:rsidR="00220A3F" w:rsidRPr="00220A3F" w14:paraId="751A8F65" w14:textId="77777777" w:rsidTr="00220A3F">
        <w:tc>
          <w:tcPr>
            <w:tcW w:w="1771" w:type="dxa"/>
            <w:tcBorders>
              <w:top w:val="single" w:sz="6" w:space="0" w:color="auto"/>
              <w:left w:val="single" w:sz="6" w:space="0" w:color="auto"/>
              <w:bottom w:val="single" w:sz="6" w:space="0" w:color="auto"/>
              <w:right w:val="single" w:sz="6" w:space="0" w:color="auto"/>
            </w:tcBorders>
          </w:tcPr>
          <w:p w14:paraId="4FEC0962" w14:textId="77777777" w:rsidR="00220A3F" w:rsidRPr="00220A3F" w:rsidRDefault="00220A3F" w:rsidP="00B60313">
            <w:pPr>
              <w:rPr>
                <w:sz w:val="22"/>
              </w:rPr>
            </w:pPr>
            <w:r w:rsidRPr="00220A3F">
              <w:rPr>
                <w:sz w:val="22"/>
              </w:rPr>
              <w:t>3060.01 al 13 3061.01 3070.01 al 13 3071.01 3080.01 al 13 3081.01 3120.01 al 04 3121.01</w:t>
            </w:r>
          </w:p>
        </w:tc>
        <w:tc>
          <w:tcPr>
            <w:tcW w:w="7444" w:type="dxa"/>
            <w:gridSpan w:val="2"/>
            <w:tcBorders>
              <w:top w:val="single" w:sz="6" w:space="0" w:color="auto"/>
              <w:left w:val="single" w:sz="6" w:space="0" w:color="auto"/>
              <w:bottom w:val="single" w:sz="6" w:space="0" w:color="auto"/>
              <w:right w:val="single" w:sz="6" w:space="0" w:color="auto"/>
            </w:tcBorders>
          </w:tcPr>
          <w:p w14:paraId="2D30D8DB" w14:textId="77777777" w:rsidR="00220A3F" w:rsidRPr="00220A3F" w:rsidRDefault="00220A3F" w:rsidP="00B60313">
            <w:pPr>
              <w:jc w:val="both"/>
              <w:rPr>
                <w:sz w:val="22"/>
              </w:rPr>
            </w:pPr>
            <w:r w:rsidRPr="00220A3F">
              <w:rPr>
                <w:sz w:val="22"/>
              </w:rPr>
              <w:t>Construcción de pozos de visita y cajas de caída.</w:t>
            </w:r>
          </w:p>
        </w:tc>
      </w:tr>
      <w:tr w:rsidR="00220A3F" w:rsidRPr="00220A3F" w14:paraId="4C92C0A4" w14:textId="77777777" w:rsidTr="00220A3F">
        <w:tc>
          <w:tcPr>
            <w:tcW w:w="1771" w:type="dxa"/>
            <w:tcBorders>
              <w:top w:val="single" w:sz="6" w:space="0" w:color="auto"/>
              <w:left w:val="single" w:sz="6" w:space="0" w:color="auto"/>
              <w:bottom w:val="single" w:sz="6" w:space="0" w:color="auto"/>
              <w:right w:val="single" w:sz="6" w:space="0" w:color="auto"/>
            </w:tcBorders>
          </w:tcPr>
          <w:p w14:paraId="16FC17FF" w14:textId="77777777" w:rsidR="00220A3F" w:rsidRPr="00220A3F" w:rsidRDefault="00220A3F" w:rsidP="00B60313">
            <w:pPr>
              <w:rPr>
                <w:sz w:val="22"/>
              </w:rPr>
            </w:pPr>
            <w:r w:rsidRPr="00220A3F">
              <w:rPr>
                <w:sz w:val="22"/>
              </w:rPr>
              <w:t>3110.01 al 03</w:t>
            </w:r>
          </w:p>
        </w:tc>
        <w:tc>
          <w:tcPr>
            <w:tcW w:w="7444" w:type="dxa"/>
            <w:gridSpan w:val="2"/>
            <w:tcBorders>
              <w:top w:val="single" w:sz="6" w:space="0" w:color="auto"/>
              <w:left w:val="single" w:sz="6" w:space="0" w:color="auto"/>
              <w:bottom w:val="single" w:sz="6" w:space="0" w:color="auto"/>
              <w:right w:val="single" w:sz="6" w:space="0" w:color="auto"/>
            </w:tcBorders>
          </w:tcPr>
          <w:p w14:paraId="60314051" w14:textId="77777777" w:rsidR="00220A3F" w:rsidRPr="00220A3F" w:rsidRDefault="00220A3F" w:rsidP="00B60313">
            <w:pPr>
              <w:jc w:val="both"/>
              <w:rPr>
                <w:sz w:val="22"/>
              </w:rPr>
            </w:pPr>
            <w:r w:rsidRPr="00220A3F">
              <w:rPr>
                <w:sz w:val="22"/>
              </w:rPr>
              <w:t>Brocales y tapas para pozos de vista.</w:t>
            </w:r>
          </w:p>
        </w:tc>
      </w:tr>
      <w:tr w:rsidR="00220A3F" w:rsidRPr="00220A3F" w14:paraId="57AB4E31" w14:textId="77777777" w:rsidTr="00220A3F">
        <w:tc>
          <w:tcPr>
            <w:tcW w:w="1771" w:type="dxa"/>
            <w:tcBorders>
              <w:top w:val="single" w:sz="6" w:space="0" w:color="auto"/>
              <w:left w:val="single" w:sz="6" w:space="0" w:color="auto"/>
              <w:right w:val="single" w:sz="6" w:space="0" w:color="auto"/>
            </w:tcBorders>
          </w:tcPr>
          <w:p w14:paraId="34F53031" w14:textId="77777777" w:rsidR="00220A3F" w:rsidRPr="00220A3F" w:rsidRDefault="00220A3F" w:rsidP="00B60313">
            <w:pPr>
              <w:rPr>
                <w:sz w:val="22"/>
              </w:rPr>
            </w:pPr>
            <w:r w:rsidRPr="00220A3F">
              <w:rPr>
                <w:sz w:val="22"/>
              </w:rPr>
              <w:t>3030.01 al 04</w:t>
            </w:r>
          </w:p>
        </w:tc>
        <w:tc>
          <w:tcPr>
            <w:tcW w:w="7444" w:type="dxa"/>
            <w:gridSpan w:val="2"/>
            <w:tcBorders>
              <w:top w:val="single" w:sz="6" w:space="0" w:color="auto"/>
              <w:left w:val="single" w:sz="6" w:space="0" w:color="auto"/>
              <w:right w:val="single" w:sz="6" w:space="0" w:color="auto"/>
            </w:tcBorders>
          </w:tcPr>
          <w:p w14:paraId="3D468EC2" w14:textId="77777777" w:rsidR="00220A3F" w:rsidRPr="00220A3F" w:rsidRDefault="00220A3F" w:rsidP="00B60313">
            <w:pPr>
              <w:jc w:val="both"/>
              <w:rPr>
                <w:sz w:val="22"/>
              </w:rPr>
            </w:pPr>
            <w:r w:rsidRPr="00220A3F">
              <w:rPr>
                <w:sz w:val="22"/>
              </w:rPr>
              <w:t>Conexiones domiciliarias (</w:t>
            </w:r>
            <w:proofErr w:type="spellStart"/>
            <w:r w:rsidRPr="00220A3F">
              <w:rPr>
                <w:sz w:val="22"/>
              </w:rPr>
              <w:t>slant</w:t>
            </w:r>
            <w:proofErr w:type="spellEnd"/>
            <w:r w:rsidRPr="00220A3F">
              <w:rPr>
                <w:sz w:val="22"/>
              </w:rPr>
              <w:t xml:space="preserve"> y codo).</w:t>
            </w:r>
          </w:p>
        </w:tc>
      </w:tr>
      <w:tr w:rsidR="00220A3F" w:rsidRPr="00220A3F" w14:paraId="0CD4EA7E" w14:textId="77777777" w:rsidTr="00220A3F">
        <w:tc>
          <w:tcPr>
            <w:tcW w:w="1771" w:type="dxa"/>
            <w:tcBorders>
              <w:top w:val="single" w:sz="6" w:space="0" w:color="auto"/>
              <w:left w:val="single" w:sz="6" w:space="0" w:color="auto"/>
            </w:tcBorders>
          </w:tcPr>
          <w:p w14:paraId="61E390B4" w14:textId="77777777" w:rsidR="00220A3F" w:rsidRPr="00220A3F" w:rsidRDefault="00220A3F" w:rsidP="00B60313">
            <w:pPr>
              <w:rPr>
                <w:b/>
                <w:sz w:val="22"/>
              </w:rPr>
            </w:pPr>
          </w:p>
        </w:tc>
        <w:tc>
          <w:tcPr>
            <w:tcW w:w="7444" w:type="dxa"/>
            <w:gridSpan w:val="2"/>
            <w:tcBorders>
              <w:top w:val="single" w:sz="6" w:space="0" w:color="auto"/>
            </w:tcBorders>
          </w:tcPr>
          <w:p w14:paraId="72334099" w14:textId="77777777" w:rsidR="00220A3F" w:rsidRPr="00220A3F" w:rsidRDefault="00220A3F" w:rsidP="00B60313">
            <w:pPr>
              <w:jc w:val="both"/>
              <w:rPr>
                <w:b/>
                <w:sz w:val="22"/>
              </w:rPr>
            </w:pPr>
          </w:p>
        </w:tc>
      </w:tr>
    </w:tbl>
    <w:p w14:paraId="520C1A12" w14:textId="77777777" w:rsidR="00A34C00" w:rsidRPr="00220A3F" w:rsidRDefault="00A34C00" w:rsidP="00360975">
      <w:pPr>
        <w:jc w:val="center"/>
        <w:rPr>
          <w:rFonts w:ascii="Arial" w:hAnsi="Arial" w:cs="Arial"/>
          <w:b/>
          <w:sz w:val="32"/>
          <w:szCs w:val="32"/>
          <w:lang w:val="es-MX"/>
        </w:rPr>
      </w:pPr>
    </w:p>
    <w:p w14:paraId="3F935DB0" w14:textId="77777777" w:rsidR="00220A3F" w:rsidRPr="00220A3F" w:rsidRDefault="00220A3F" w:rsidP="00360975">
      <w:pPr>
        <w:jc w:val="center"/>
        <w:rPr>
          <w:rFonts w:ascii="Arial" w:hAnsi="Arial" w:cs="Arial"/>
          <w:b/>
          <w:sz w:val="32"/>
          <w:szCs w:val="32"/>
          <w:lang w:val="es-MX"/>
        </w:rPr>
      </w:pPr>
    </w:p>
    <w:p w14:paraId="137E0268" w14:textId="77777777" w:rsidR="00220A3F" w:rsidRPr="00220A3F" w:rsidRDefault="00220A3F" w:rsidP="00360975">
      <w:pPr>
        <w:jc w:val="center"/>
        <w:rPr>
          <w:rFonts w:ascii="Arial" w:hAnsi="Arial" w:cs="Arial"/>
          <w:b/>
          <w:sz w:val="32"/>
          <w:szCs w:val="32"/>
          <w:lang w:val="es-MX"/>
        </w:rPr>
      </w:pPr>
    </w:p>
    <w:p w14:paraId="642EFE9C" w14:textId="77777777" w:rsidR="00220A3F" w:rsidRPr="00220A3F" w:rsidRDefault="00220A3F" w:rsidP="00360975">
      <w:pPr>
        <w:jc w:val="center"/>
        <w:rPr>
          <w:rFonts w:ascii="Arial" w:hAnsi="Arial" w:cs="Arial"/>
          <w:b/>
          <w:sz w:val="32"/>
          <w:szCs w:val="32"/>
          <w:lang w:val="es-MX"/>
        </w:rPr>
      </w:pPr>
    </w:p>
    <w:p w14:paraId="79EA94AA" w14:textId="77777777" w:rsidR="00220A3F" w:rsidRPr="00220A3F" w:rsidRDefault="00220A3F" w:rsidP="00360975">
      <w:pPr>
        <w:jc w:val="center"/>
        <w:rPr>
          <w:rFonts w:ascii="Arial" w:hAnsi="Arial" w:cs="Arial"/>
          <w:b/>
          <w:sz w:val="32"/>
          <w:szCs w:val="32"/>
          <w:lang w:val="es-MX"/>
        </w:rPr>
      </w:pPr>
    </w:p>
    <w:p w14:paraId="37563079" w14:textId="77777777" w:rsidR="00220A3F" w:rsidRPr="00220A3F" w:rsidRDefault="00220A3F" w:rsidP="00360975">
      <w:pPr>
        <w:jc w:val="center"/>
        <w:rPr>
          <w:rFonts w:ascii="Arial" w:hAnsi="Arial" w:cs="Arial"/>
          <w:b/>
          <w:sz w:val="32"/>
          <w:szCs w:val="32"/>
          <w:lang w:val="es-MX"/>
        </w:rPr>
      </w:pPr>
    </w:p>
    <w:p w14:paraId="008E6F66" w14:textId="77777777" w:rsidR="00220A3F" w:rsidRPr="00220A3F" w:rsidRDefault="00220A3F" w:rsidP="00360975">
      <w:pPr>
        <w:jc w:val="center"/>
        <w:rPr>
          <w:rFonts w:ascii="Arial" w:hAnsi="Arial" w:cs="Arial"/>
          <w:b/>
          <w:sz w:val="32"/>
          <w:szCs w:val="32"/>
          <w:lang w:val="es-MX"/>
        </w:rPr>
      </w:pPr>
    </w:p>
    <w:p w14:paraId="73543C92" w14:textId="77777777" w:rsidR="00220A3F" w:rsidRPr="00220A3F" w:rsidRDefault="00220A3F" w:rsidP="00360975">
      <w:pPr>
        <w:jc w:val="center"/>
        <w:rPr>
          <w:rFonts w:ascii="Arial" w:hAnsi="Arial" w:cs="Arial"/>
          <w:b/>
          <w:sz w:val="32"/>
          <w:szCs w:val="32"/>
          <w:lang w:val="es-MX"/>
        </w:rPr>
      </w:pPr>
    </w:p>
    <w:p w14:paraId="01A4A6CE" w14:textId="77777777" w:rsidR="00220A3F" w:rsidRPr="00220A3F" w:rsidRDefault="00220A3F" w:rsidP="00360975">
      <w:pPr>
        <w:jc w:val="center"/>
        <w:rPr>
          <w:rFonts w:ascii="Arial" w:hAnsi="Arial" w:cs="Arial"/>
          <w:b/>
          <w:sz w:val="32"/>
          <w:szCs w:val="32"/>
          <w:lang w:val="es-MX"/>
        </w:rPr>
      </w:pPr>
    </w:p>
    <w:p w14:paraId="249FCBEF" w14:textId="77777777" w:rsidR="00220A3F" w:rsidRPr="00220A3F" w:rsidRDefault="00220A3F" w:rsidP="00360975">
      <w:pPr>
        <w:jc w:val="center"/>
        <w:rPr>
          <w:rFonts w:ascii="Arial" w:hAnsi="Arial" w:cs="Arial"/>
          <w:b/>
          <w:sz w:val="32"/>
          <w:szCs w:val="32"/>
          <w:lang w:val="es-MX"/>
        </w:rPr>
      </w:pPr>
    </w:p>
    <w:p w14:paraId="215F51EA" w14:textId="77777777" w:rsidR="00220A3F" w:rsidRPr="00220A3F" w:rsidRDefault="00220A3F" w:rsidP="00360975">
      <w:pPr>
        <w:jc w:val="center"/>
        <w:rPr>
          <w:rFonts w:ascii="Arial" w:hAnsi="Arial" w:cs="Arial"/>
          <w:b/>
          <w:sz w:val="32"/>
          <w:szCs w:val="32"/>
          <w:lang w:val="es-MX"/>
        </w:rPr>
      </w:pPr>
    </w:p>
    <w:p w14:paraId="4212EFB4" w14:textId="77777777" w:rsidR="00220A3F" w:rsidRPr="00220A3F" w:rsidRDefault="00220A3F" w:rsidP="00360975">
      <w:pPr>
        <w:jc w:val="center"/>
        <w:rPr>
          <w:rFonts w:ascii="Arial" w:hAnsi="Arial" w:cs="Arial"/>
          <w:b/>
          <w:sz w:val="32"/>
          <w:szCs w:val="32"/>
          <w:lang w:val="es-MX"/>
        </w:rPr>
      </w:pPr>
    </w:p>
    <w:p w14:paraId="2C72AE40" w14:textId="77777777" w:rsidR="00220A3F" w:rsidRPr="00220A3F" w:rsidRDefault="00220A3F" w:rsidP="00220A3F">
      <w:pPr>
        <w:jc w:val="both"/>
        <w:rPr>
          <w:b/>
          <w:sz w:val="22"/>
          <w:szCs w:val="22"/>
        </w:rPr>
      </w:pPr>
      <w:r w:rsidRPr="00220A3F">
        <w:rPr>
          <w:b/>
          <w:sz w:val="22"/>
          <w:szCs w:val="22"/>
        </w:rPr>
        <w:t>RUPTURA DE PAVIMENTO ADOQUINADO, ASFÁLTICO Y DE CONCRETO</w:t>
      </w:r>
    </w:p>
    <w:p w14:paraId="4693A1EB" w14:textId="77777777" w:rsidR="00220A3F" w:rsidRPr="00220A3F" w:rsidRDefault="00220A3F" w:rsidP="00220A3F">
      <w:pPr>
        <w:jc w:val="both"/>
      </w:pPr>
    </w:p>
    <w:p w14:paraId="28B797F4" w14:textId="77777777" w:rsidR="00220A3F" w:rsidRPr="00220A3F" w:rsidRDefault="00220A3F" w:rsidP="00220A3F">
      <w:pPr>
        <w:jc w:val="both"/>
      </w:pPr>
      <w:r w:rsidRPr="00220A3F">
        <w:t>1000. 02, 03, 04, 05, 06, 07 y 08</w:t>
      </w:r>
    </w:p>
    <w:p w14:paraId="264D2E7B" w14:textId="77777777" w:rsidR="00220A3F" w:rsidRPr="00220A3F" w:rsidRDefault="00220A3F" w:rsidP="00220A3F">
      <w:pPr>
        <w:jc w:val="both"/>
      </w:pPr>
    </w:p>
    <w:p w14:paraId="79FCD90E" w14:textId="77777777" w:rsidR="00220A3F" w:rsidRPr="00220A3F" w:rsidRDefault="00220A3F" w:rsidP="00220A3F">
      <w:pPr>
        <w:jc w:val="both"/>
      </w:pPr>
      <w:r w:rsidRPr="00220A3F">
        <w:t>DEFINICIÓN Y EJECUCIÓN. Al llevarse a cabo este tipo de trabajos, se procurara en todos los casos efectuar la ruptura, evitando al máximo perjudicar el pavimento restante y molestias a la población.</w:t>
      </w:r>
    </w:p>
    <w:p w14:paraId="741FED03" w14:textId="77777777" w:rsidR="00220A3F" w:rsidRPr="00220A3F" w:rsidRDefault="00220A3F" w:rsidP="00220A3F">
      <w:pPr>
        <w:jc w:val="both"/>
      </w:pPr>
    </w:p>
    <w:p w14:paraId="07D480E8" w14:textId="77777777" w:rsidR="00220A3F" w:rsidRPr="00220A3F" w:rsidRDefault="00220A3F" w:rsidP="00220A3F">
      <w:pPr>
        <w:jc w:val="both"/>
      </w:pPr>
      <w:r w:rsidRPr="00220A3F">
        <w:t>OBRA. Comprende la ejecución de todos los trabajos necesarios para la ruptura y su remoción a un sitio donde no interfiera ni dificulte la ejecución de los trabajos, ya que no será motivo de ningún pago adicional.</w:t>
      </w:r>
    </w:p>
    <w:p w14:paraId="7E61FEA6" w14:textId="77777777" w:rsidR="00220A3F" w:rsidRPr="00220A3F" w:rsidRDefault="00220A3F" w:rsidP="00220A3F">
      <w:pPr>
        <w:jc w:val="both"/>
      </w:pPr>
    </w:p>
    <w:p w14:paraId="10731341" w14:textId="77777777" w:rsidR="00220A3F" w:rsidRPr="00220A3F" w:rsidRDefault="00220A3F" w:rsidP="00220A3F">
      <w:pPr>
        <w:jc w:val="both"/>
      </w:pPr>
      <w:r w:rsidRPr="00220A3F">
        <w:t>El corte en al pavimento se pagará por separado; y se evitará perjudicar el pavimento (en los conceptos en que proceda), y molestias a la población.</w:t>
      </w:r>
    </w:p>
    <w:p w14:paraId="29B65C49" w14:textId="77777777" w:rsidR="00220A3F" w:rsidRPr="00220A3F" w:rsidRDefault="00220A3F" w:rsidP="00220A3F">
      <w:pPr>
        <w:jc w:val="both"/>
      </w:pPr>
    </w:p>
    <w:p w14:paraId="53FF34C9" w14:textId="77777777" w:rsidR="00220A3F" w:rsidRPr="00220A3F" w:rsidRDefault="00220A3F" w:rsidP="00220A3F">
      <w:pPr>
        <w:jc w:val="both"/>
      </w:pPr>
      <w:r w:rsidRPr="00220A3F">
        <w:t>MEDICIÓN Y PAGO. Se medirá y pagará por metro cúbico y metros cuadrados en el caso del pavimento adoquinado y la banqueta de concreto con aproximación a un décimo, conforme a las dimensiones de proyecto.</w:t>
      </w:r>
    </w:p>
    <w:p w14:paraId="0098DBD0" w14:textId="77777777" w:rsidR="00220A3F" w:rsidRPr="00220A3F" w:rsidRDefault="00220A3F" w:rsidP="00220A3F">
      <w:pPr>
        <w:jc w:val="both"/>
      </w:pPr>
    </w:p>
    <w:p w14:paraId="03357769" w14:textId="77777777" w:rsidR="00220A3F" w:rsidRPr="00220A3F" w:rsidRDefault="00220A3F" w:rsidP="00220A3F">
      <w:pPr>
        <w:jc w:val="both"/>
      </w:pPr>
      <w:r w:rsidRPr="00220A3F">
        <w:t>No se considera para fines de pago la cantidad de obra ejecutada por el Contratista fuera de los lineamientos fijados en el proyecto y/o las indicaciones del Ingeniero.</w:t>
      </w:r>
    </w:p>
    <w:p w14:paraId="35329724" w14:textId="77777777" w:rsidR="00220A3F" w:rsidRPr="00220A3F" w:rsidRDefault="00220A3F" w:rsidP="00220A3F">
      <w:pPr>
        <w:jc w:val="both"/>
      </w:pPr>
    </w:p>
    <w:p w14:paraId="70DD148E" w14:textId="77777777" w:rsidR="00220A3F" w:rsidRPr="00220A3F" w:rsidRDefault="00220A3F" w:rsidP="00220A3F">
      <w:pPr>
        <w:jc w:val="both"/>
      </w:pPr>
    </w:p>
    <w:p w14:paraId="6C6A8049" w14:textId="77777777" w:rsidR="00220A3F" w:rsidRPr="00220A3F" w:rsidRDefault="00220A3F" w:rsidP="00220A3F">
      <w:pPr>
        <w:jc w:val="both"/>
        <w:rPr>
          <w:b/>
          <w:sz w:val="22"/>
          <w:szCs w:val="22"/>
        </w:rPr>
      </w:pPr>
      <w:r w:rsidRPr="00220A3F">
        <w:rPr>
          <w:b/>
          <w:sz w:val="22"/>
          <w:szCs w:val="22"/>
        </w:rPr>
        <w:t xml:space="preserve">TRAZO Y CORTE CON </w:t>
      </w:r>
      <w:smartTag w:uri="urn:schemas-microsoft-com:office:smarttags" w:element="PersonName">
        <w:smartTagPr>
          <w:attr w:name="ProductID" w:val="LA CORTADORA DE"/>
        </w:smartTagPr>
        <w:r w:rsidRPr="00220A3F">
          <w:rPr>
            <w:b/>
            <w:sz w:val="22"/>
            <w:szCs w:val="22"/>
          </w:rPr>
          <w:t>LA CORTADORA DE</w:t>
        </w:r>
      </w:smartTag>
      <w:r w:rsidRPr="00220A3F">
        <w:rPr>
          <w:b/>
          <w:sz w:val="22"/>
          <w:szCs w:val="22"/>
        </w:rPr>
        <w:t xml:space="preserve"> DISCO EN PAVIMENTO ASFÁLTICO Y PAVIMENTO HIDRÁULICO.</w:t>
      </w:r>
    </w:p>
    <w:p w14:paraId="4CC859F1" w14:textId="77777777" w:rsidR="00220A3F" w:rsidRPr="00220A3F" w:rsidRDefault="00220A3F" w:rsidP="00220A3F">
      <w:pPr>
        <w:jc w:val="both"/>
      </w:pPr>
    </w:p>
    <w:p w14:paraId="3D2F6245" w14:textId="77777777" w:rsidR="00220A3F" w:rsidRPr="00220A3F" w:rsidRDefault="00220A3F" w:rsidP="00220A3F">
      <w:pPr>
        <w:jc w:val="both"/>
      </w:pPr>
      <w:r w:rsidRPr="00220A3F">
        <w:t>1000.20 y 1000.21</w:t>
      </w:r>
    </w:p>
    <w:p w14:paraId="5DD9C43C" w14:textId="77777777" w:rsidR="00220A3F" w:rsidRPr="00220A3F" w:rsidRDefault="00220A3F" w:rsidP="00220A3F">
      <w:pPr>
        <w:jc w:val="both"/>
      </w:pPr>
    </w:p>
    <w:p w14:paraId="064A2378" w14:textId="77777777" w:rsidR="00220A3F" w:rsidRPr="00220A3F" w:rsidRDefault="00220A3F" w:rsidP="00220A3F">
      <w:pPr>
        <w:jc w:val="both"/>
      </w:pPr>
      <w:r w:rsidRPr="00220A3F">
        <w:t>DEFINICIÓN Y EJECUCIÓN. Esta actividad se deberá realizar con cortadora de disco o equipo similar que garantice los alineamientos requeridos de acuerdo con el proyecto, debiendo ser vertical y realizando el corte hasta la profundidad necesaria; se incluyen en este concepto todos los cargos directos e indirectos, la mano de obra correspondiente y los materiales tales como el disco, agua, etc., así como la operación del equipo.</w:t>
      </w:r>
    </w:p>
    <w:p w14:paraId="653F54C2" w14:textId="77777777" w:rsidR="00220A3F" w:rsidRPr="00220A3F" w:rsidRDefault="00220A3F" w:rsidP="00220A3F">
      <w:pPr>
        <w:jc w:val="both"/>
      </w:pPr>
    </w:p>
    <w:p w14:paraId="49A39016" w14:textId="77777777" w:rsidR="00220A3F" w:rsidRPr="00220A3F" w:rsidRDefault="00220A3F" w:rsidP="00220A3F">
      <w:pPr>
        <w:jc w:val="both"/>
      </w:pPr>
      <w:r w:rsidRPr="00220A3F">
        <w:t>MEDICIÓN Y PAGO. Este se hará por metro lineal de corte en función del proyecto no considerándose para fines de pago la obra ejecutada fuera de los lineamientos fijados en el proyecto.</w:t>
      </w:r>
    </w:p>
    <w:p w14:paraId="22DB6E44" w14:textId="77777777" w:rsidR="00220A3F" w:rsidRPr="00220A3F" w:rsidRDefault="00220A3F" w:rsidP="00220A3F">
      <w:pPr>
        <w:jc w:val="both"/>
        <w:rPr>
          <w:b/>
          <w:sz w:val="22"/>
          <w:szCs w:val="22"/>
        </w:rPr>
      </w:pPr>
    </w:p>
    <w:p w14:paraId="5721EB1D" w14:textId="77777777" w:rsidR="00220A3F" w:rsidRPr="00220A3F" w:rsidRDefault="00220A3F" w:rsidP="00220A3F">
      <w:pPr>
        <w:jc w:val="both"/>
        <w:rPr>
          <w:b/>
          <w:sz w:val="22"/>
          <w:szCs w:val="22"/>
        </w:rPr>
      </w:pPr>
    </w:p>
    <w:p w14:paraId="4B458B28" w14:textId="77777777" w:rsidR="00220A3F" w:rsidRPr="00220A3F" w:rsidRDefault="00220A3F" w:rsidP="00220A3F">
      <w:pPr>
        <w:jc w:val="both"/>
        <w:rPr>
          <w:b/>
          <w:sz w:val="22"/>
          <w:szCs w:val="22"/>
        </w:rPr>
      </w:pPr>
    </w:p>
    <w:p w14:paraId="45F84C48" w14:textId="77777777" w:rsidR="00220A3F" w:rsidRPr="00220A3F" w:rsidRDefault="00220A3F" w:rsidP="00220A3F">
      <w:pPr>
        <w:jc w:val="both"/>
        <w:rPr>
          <w:b/>
          <w:sz w:val="22"/>
          <w:szCs w:val="22"/>
        </w:rPr>
      </w:pPr>
    </w:p>
    <w:p w14:paraId="61933C52" w14:textId="77777777" w:rsidR="00220A3F" w:rsidRPr="00220A3F" w:rsidRDefault="00220A3F" w:rsidP="00220A3F">
      <w:pPr>
        <w:jc w:val="both"/>
        <w:rPr>
          <w:b/>
          <w:sz w:val="22"/>
          <w:szCs w:val="22"/>
        </w:rPr>
      </w:pPr>
    </w:p>
    <w:p w14:paraId="687E11A5" w14:textId="77777777" w:rsidR="00220A3F" w:rsidRPr="00220A3F" w:rsidRDefault="00220A3F" w:rsidP="00220A3F">
      <w:pPr>
        <w:jc w:val="both"/>
        <w:rPr>
          <w:b/>
          <w:sz w:val="22"/>
          <w:szCs w:val="22"/>
        </w:rPr>
      </w:pPr>
      <w:r w:rsidRPr="00220A3F">
        <w:rPr>
          <w:b/>
          <w:sz w:val="22"/>
          <w:szCs w:val="22"/>
        </w:rPr>
        <w:t>.</w:t>
      </w:r>
    </w:p>
    <w:p w14:paraId="4777CA72" w14:textId="77777777" w:rsidR="00220A3F" w:rsidRPr="00220A3F" w:rsidRDefault="00220A3F" w:rsidP="00220A3F">
      <w:pPr>
        <w:jc w:val="both"/>
      </w:pPr>
    </w:p>
    <w:p w14:paraId="599E59A5" w14:textId="77777777" w:rsidR="00220A3F" w:rsidRPr="00220A3F" w:rsidRDefault="00220A3F" w:rsidP="00220A3F">
      <w:pPr>
        <w:jc w:val="both"/>
      </w:pPr>
    </w:p>
    <w:p w14:paraId="2AE1EDCD" w14:textId="77777777" w:rsidR="00220A3F" w:rsidRPr="00220A3F" w:rsidRDefault="00220A3F" w:rsidP="00220A3F">
      <w:pPr>
        <w:jc w:val="both"/>
      </w:pPr>
    </w:p>
    <w:p w14:paraId="386CA9AA" w14:textId="77777777" w:rsidR="00220A3F" w:rsidRPr="00220A3F" w:rsidRDefault="00220A3F" w:rsidP="00220A3F">
      <w:pPr>
        <w:jc w:val="both"/>
      </w:pPr>
    </w:p>
    <w:p w14:paraId="3BB5B095" w14:textId="77777777" w:rsidR="00220A3F" w:rsidRPr="00220A3F" w:rsidRDefault="00220A3F" w:rsidP="00220A3F">
      <w:pPr>
        <w:jc w:val="both"/>
      </w:pPr>
    </w:p>
    <w:p w14:paraId="44440518" w14:textId="77777777" w:rsidR="00220A3F" w:rsidRPr="00220A3F" w:rsidRDefault="00220A3F" w:rsidP="00220A3F">
      <w:pPr>
        <w:jc w:val="both"/>
      </w:pPr>
    </w:p>
    <w:p w14:paraId="00842FB5" w14:textId="77777777" w:rsidR="00220A3F" w:rsidRPr="00220A3F" w:rsidRDefault="00220A3F" w:rsidP="00220A3F">
      <w:pPr>
        <w:jc w:val="both"/>
      </w:pPr>
    </w:p>
    <w:p w14:paraId="6A26D8E4" w14:textId="77777777" w:rsidR="00220A3F" w:rsidRPr="00220A3F" w:rsidRDefault="00220A3F" w:rsidP="00220A3F">
      <w:pPr>
        <w:jc w:val="both"/>
      </w:pPr>
    </w:p>
    <w:p w14:paraId="6F5B8E20" w14:textId="77777777" w:rsidR="00220A3F" w:rsidRPr="00220A3F" w:rsidRDefault="00220A3F" w:rsidP="00220A3F">
      <w:pPr>
        <w:jc w:val="both"/>
      </w:pPr>
    </w:p>
    <w:p w14:paraId="26684B20" w14:textId="77777777" w:rsidR="00220A3F" w:rsidRPr="00220A3F" w:rsidRDefault="00220A3F" w:rsidP="00220A3F">
      <w:pPr>
        <w:jc w:val="both"/>
      </w:pPr>
    </w:p>
    <w:p w14:paraId="0A16DAE0" w14:textId="77777777" w:rsidR="00220A3F" w:rsidRPr="00220A3F" w:rsidRDefault="00220A3F" w:rsidP="00220A3F">
      <w:pPr>
        <w:jc w:val="both"/>
      </w:pPr>
    </w:p>
    <w:p w14:paraId="29D78B75" w14:textId="77777777" w:rsidR="00220A3F" w:rsidRPr="00220A3F" w:rsidRDefault="00220A3F" w:rsidP="00220A3F">
      <w:pPr>
        <w:jc w:val="both"/>
      </w:pPr>
    </w:p>
    <w:p w14:paraId="4D0DD74D" w14:textId="77777777" w:rsidR="00220A3F" w:rsidRPr="00220A3F" w:rsidRDefault="00220A3F" w:rsidP="00220A3F">
      <w:pPr>
        <w:jc w:val="both"/>
        <w:rPr>
          <w:b/>
          <w:sz w:val="22"/>
          <w:szCs w:val="22"/>
        </w:rPr>
      </w:pPr>
    </w:p>
    <w:p w14:paraId="27098FF9" w14:textId="77777777" w:rsidR="00220A3F" w:rsidRPr="00220A3F" w:rsidRDefault="00220A3F" w:rsidP="00220A3F">
      <w:pPr>
        <w:jc w:val="both"/>
        <w:rPr>
          <w:b/>
          <w:sz w:val="22"/>
          <w:szCs w:val="22"/>
        </w:rPr>
      </w:pPr>
      <w:r w:rsidRPr="00220A3F">
        <w:rPr>
          <w:b/>
          <w:sz w:val="22"/>
          <w:szCs w:val="22"/>
        </w:rPr>
        <w:t>.</w:t>
      </w:r>
    </w:p>
    <w:p w14:paraId="34E5059F" w14:textId="77777777" w:rsidR="00220A3F" w:rsidRPr="00220A3F" w:rsidRDefault="00220A3F" w:rsidP="00220A3F">
      <w:pPr>
        <w:jc w:val="both"/>
        <w:rPr>
          <w:b/>
          <w:sz w:val="22"/>
          <w:szCs w:val="22"/>
        </w:rPr>
      </w:pPr>
      <w:r w:rsidRPr="00220A3F">
        <w:rPr>
          <w:b/>
          <w:sz w:val="22"/>
          <w:szCs w:val="22"/>
        </w:rPr>
        <w:t>PAVIMENTOS O BANQUETAS DE CONCRETO.</w:t>
      </w:r>
    </w:p>
    <w:p w14:paraId="51156726" w14:textId="77777777" w:rsidR="00220A3F" w:rsidRPr="00220A3F" w:rsidRDefault="00220A3F" w:rsidP="00220A3F">
      <w:pPr>
        <w:jc w:val="both"/>
      </w:pPr>
    </w:p>
    <w:p w14:paraId="3D22F419" w14:textId="77777777" w:rsidR="00220A3F" w:rsidRPr="00220A3F" w:rsidRDefault="00220A3F" w:rsidP="00220A3F">
      <w:pPr>
        <w:jc w:val="both"/>
      </w:pPr>
      <w:r w:rsidRPr="00220A3F">
        <w:t>1001.07, 08, 09 y 10</w:t>
      </w:r>
    </w:p>
    <w:p w14:paraId="00FB2E04" w14:textId="77777777" w:rsidR="00220A3F" w:rsidRPr="00220A3F" w:rsidRDefault="00220A3F" w:rsidP="00220A3F">
      <w:pPr>
        <w:jc w:val="both"/>
      </w:pPr>
    </w:p>
    <w:p w14:paraId="3F20F524" w14:textId="77777777" w:rsidR="00220A3F" w:rsidRPr="00220A3F" w:rsidRDefault="00220A3F" w:rsidP="00220A3F">
      <w:pPr>
        <w:jc w:val="both"/>
      </w:pPr>
      <w:r w:rsidRPr="00220A3F">
        <w:t xml:space="preserve">DEFINICIÓN Y EJECUCIÓN. La construcción o reposición de pavimento o banquetas de concreto, se hará sobre una base compactada, que se paga por separado; y comprende la fabricación, colado, vibrado y curado con </w:t>
      </w:r>
      <w:proofErr w:type="spellStart"/>
      <w:r w:rsidRPr="00220A3F">
        <w:t>curacreto</w:t>
      </w:r>
      <w:proofErr w:type="spellEnd"/>
      <w:r w:rsidRPr="00220A3F">
        <w:t xml:space="preserve"> o agua; con la resistencia que se señale en cada concepto; asimismo el concreto se sujetará en lo conducente a la especificación que en este mismo libro aparece sobre concretos, incluyendo el suministro de todos los materiales puestos en obra, así como el retiro de los sobrantes, la mano de obra y el equipo necesarios.</w:t>
      </w:r>
    </w:p>
    <w:p w14:paraId="6E694DED" w14:textId="77777777" w:rsidR="00220A3F" w:rsidRPr="00220A3F" w:rsidRDefault="00220A3F" w:rsidP="00220A3F">
      <w:pPr>
        <w:jc w:val="both"/>
      </w:pPr>
    </w:p>
    <w:p w14:paraId="58DF7F52" w14:textId="77777777" w:rsidR="00220A3F" w:rsidRPr="00220A3F" w:rsidRDefault="00220A3F" w:rsidP="00220A3F">
      <w:pPr>
        <w:jc w:val="both"/>
      </w:pPr>
      <w:r w:rsidRPr="00220A3F">
        <w:t>El acabado deberá ser igual al existente. (</w:t>
      </w:r>
      <w:proofErr w:type="gramStart"/>
      <w:r w:rsidRPr="00220A3F">
        <w:t>liso</w:t>
      </w:r>
      <w:proofErr w:type="gramEnd"/>
      <w:r w:rsidRPr="00220A3F">
        <w:t xml:space="preserve"> o rayado).</w:t>
      </w:r>
    </w:p>
    <w:p w14:paraId="1124614E" w14:textId="77777777" w:rsidR="00220A3F" w:rsidRPr="00220A3F" w:rsidRDefault="00220A3F" w:rsidP="00220A3F">
      <w:pPr>
        <w:jc w:val="both"/>
      </w:pPr>
    </w:p>
    <w:p w14:paraId="3BB5B21F" w14:textId="77777777" w:rsidR="00220A3F" w:rsidRPr="00220A3F" w:rsidRDefault="00220A3F" w:rsidP="00220A3F">
      <w:pPr>
        <w:jc w:val="both"/>
      </w:pPr>
      <w:r w:rsidRPr="00220A3F">
        <w:t>MEDICIÓN Y PAGO. La construcción o reposición de pavimentos o banquetas de concreto, se pagará por metro cuadrado con aproximación a un décimo y de acuerdo a dimensiones de proyecto.</w:t>
      </w:r>
    </w:p>
    <w:p w14:paraId="447F1F5C" w14:textId="77777777" w:rsidR="00220A3F" w:rsidRPr="00220A3F" w:rsidRDefault="00220A3F" w:rsidP="00220A3F">
      <w:pPr>
        <w:jc w:val="both"/>
      </w:pPr>
    </w:p>
    <w:p w14:paraId="5BE2ECEE" w14:textId="77777777" w:rsidR="00220A3F" w:rsidRPr="00220A3F" w:rsidRDefault="00220A3F" w:rsidP="00220A3F">
      <w:pPr>
        <w:jc w:val="both"/>
      </w:pPr>
    </w:p>
    <w:p w14:paraId="2BA83E81" w14:textId="77777777" w:rsidR="00220A3F" w:rsidRPr="00220A3F" w:rsidRDefault="00220A3F" w:rsidP="00220A3F">
      <w:pPr>
        <w:jc w:val="both"/>
        <w:rPr>
          <w:b/>
          <w:sz w:val="22"/>
          <w:szCs w:val="22"/>
        </w:rPr>
      </w:pPr>
      <w:r w:rsidRPr="00220A3F">
        <w:rPr>
          <w:b/>
          <w:sz w:val="22"/>
          <w:szCs w:val="22"/>
        </w:rPr>
        <w:t>.</w:t>
      </w:r>
    </w:p>
    <w:p w14:paraId="70729EBF" w14:textId="77777777" w:rsidR="00220A3F" w:rsidRPr="00220A3F" w:rsidRDefault="00220A3F" w:rsidP="00220A3F">
      <w:pPr>
        <w:jc w:val="both"/>
        <w:rPr>
          <w:b/>
          <w:sz w:val="22"/>
          <w:szCs w:val="22"/>
        </w:rPr>
      </w:pPr>
      <w:r w:rsidRPr="00220A3F">
        <w:rPr>
          <w:b/>
          <w:sz w:val="22"/>
          <w:szCs w:val="22"/>
        </w:rPr>
        <w:t>EXCAVACIÓN DE ZANJAS.</w:t>
      </w:r>
    </w:p>
    <w:p w14:paraId="7840F4F4" w14:textId="77777777" w:rsidR="00220A3F" w:rsidRPr="00220A3F" w:rsidRDefault="00220A3F" w:rsidP="00220A3F">
      <w:pPr>
        <w:jc w:val="both"/>
      </w:pPr>
    </w:p>
    <w:p w14:paraId="6F02204F" w14:textId="77777777" w:rsidR="00220A3F" w:rsidRPr="00220A3F" w:rsidRDefault="00220A3F" w:rsidP="00220A3F">
      <w:pPr>
        <w:jc w:val="both"/>
      </w:pPr>
      <w:r w:rsidRPr="00220A3F">
        <w:t>1010.02.04, 1020.02.04, 1040.02 y 04, 1042.02 y 04</w:t>
      </w:r>
    </w:p>
    <w:p w14:paraId="3F9E77A7" w14:textId="77777777" w:rsidR="00220A3F" w:rsidRPr="00220A3F" w:rsidRDefault="00220A3F" w:rsidP="00220A3F">
      <w:pPr>
        <w:jc w:val="both"/>
      </w:pPr>
    </w:p>
    <w:p w14:paraId="3D610C5F" w14:textId="77777777" w:rsidR="00220A3F" w:rsidRPr="00220A3F" w:rsidRDefault="00220A3F" w:rsidP="00220A3F">
      <w:pPr>
        <w:jc w:val="both"/>
      </w:pPr>
      <w:r w:rsidRPr="00220A3F">
        <w:t>Para la clasificación de las excavaciones por cuanto a la dureza del material se entenderá por “material común”, la tierra, arena, grava, arcilla y limo, o bien todos aquellos materiales que puedan ser aflojados manualmente con el uso del zapapico, así como todas las fracciones de roca, piedras sueltas, peñascos, etc., que cubiquen aisladamente menos de 0.75 de metro cúbico y en general todo tipo de material  que no pueda ser clasificado como roca  fija.</w:t>
      </w:r>
    </w:p>
    <w:p w14:paraId="4F247606" w14:textId="77777777" w:rsidR="00220A3F" w:rsidRPr="00220A3F" w:rsidRDefault="00220A3F" w:rsidP="00220A3F">
      <w:pPr>
        <w:jc w:val="both"/>
      </w:pPr>
    </w:p>
    <w:p w14:paraId="44D09208" w14:textId="77777777" w:rsidR="00220A3F" w:rsidRPr="00220A3F" w:rsidRDefault="00220A3F" w:rsidP="00220A3F">
      <w:pPr>
        <w:jc w:val="both"/>
      </w:pPr>
      <w:r w:rsidRPr="00220A3F">
        <w:t xml:space="preserve">Se entenderá por “roca fija” la que se encuentra en mantos con dureza y con textura que no pueda ser aflojada o resquebrajada económicamente con el solo uso de zapapico y que solo pueda removerse con el uso previo de explosivos, cuñas o dispositivos mecánicos de otra índole.  También se consideran dentro de esta Clasificación aquellas fracciones de roca, piedra suelta o peñascos que cubiquen aisladamente </w:t>
      </w:r>
      <w:proofErr w:type="spellStart"/>
      <w:proofErr w:type="gramStart"/>
      <w:r w:rsidRPr="00220A3F">
        <w:t>mas</w:t>
      </w:r>
      <w:proofErr w:type="spellEnd"/>
      <w:proofErr w:type="gramEnd"/>
      <w:r w:rsidRPr="00220A3F">
        <w:t xml:space="preserve"> de 0.75 de metro cúbico.</w:t>
      </w:r>
    </w:p>
    <w:p w14:paraId="107F0C2F" w14:textId="77777777" w:rsidR="00220A3F" w:rsidRPr="00220A3F" w:rsidRDefault="00220A3F" w:rsidP="00220A3F">
      <w:pPr>
        <w:jc w:val="both"/>
      </w:pPr>
    </w:p>
    <w:p w14:paraId="7503214A" w14:textId="77777777" w:rsidR="00220A3F" w:rsidRPr="00220A3F" w:rsidRDefault="00220A3F" w:rsidP="00220A3F">
      <w:pPr>
        <w:jc w:val="both"/>
      </w:pPr>
      <w:r w:rsidRPr="00220A3F">
        <w:t>Cuando el material común se encuentre entremezclado con la roca fija en una proporción igual o menor al 25% del volumen de esta, y en tal forma que no pueda ser excavado por separado, todo el material será considerado como roca fija.</w:t>
      </w:r>
    </w:p>
    <w:p w14:paraId="14211942" w14:textId="77777777" w:rsidR="00220A3F" w:rsidRPr="00220A3F" w:rsidRDefault="00220A3F" w:rsidP="00220A3F">
      <w:pPr>
        <w:jc w:val="both"/>
      </w:pPr>
    </w:p>
    <w:p w14:paraId="54D2B8BD" w14:textId="77777777" w:rsidR="00220A3F" w:rsidRPr="00220A3F" w:rsidRDefault="00220A3F" w:rsidP="00220A3F">
      <w:pPr>
        <w:jc w:val="both"/>
      </w:pPr>
      <w:r w:rsidRPr="00220A3F">
        <w:t>Para clasificar material se tomará en cuenta la dificultad que haya presentado para su extracción. En caso de que el volumen por clasificar este compuesto por volúmenes parciales de material común y roca fija se determinara en forma estimativa el porcentaje en que cada uno de estos materiales interviene en la composición del volumen total.</w:t>
      </w:r>
    </w:p>
    <w:p w14:paraId="33061A9B" w14:textId="77777777" w:rsidR="00220A3F" w:rsidRPr="00220A3F" w:rsidRDefault="00220A3F" w:rsidP="00220A3F">
      <w:pPr>
        <w:jc w:val="both"/>
      </w:pPr>
    </w:p>
    <w:p w14:paraId="0C376E06" w14:textId="77777777" w:rsidR="00220A3F" w:rsidRPr="00220A3F" w:rsidRDefault="00220A3F" w:rsidP="00220A3F">
      <w:pPr>
        <w:jc w:val="both"/>
      </w:pPr>
      <w:r w:rsidRPr="00220A3F">
        <w:t xml:space="preserve">DEFINICIÓN Y EJECUCIÓN. Se entenderá por “excavación de zanjas” la que se realice según el proyecto y/u </w:t>
      </w:r>
      <w:proofErr w:type="spellStart"/>
      <w:r w:rsidRPr="00220A3F">
        <w:t>ordenes</w:t>
      </w:r>
      <w:proofErr w:type="spellEnd"/>
      <w:r w:rsidRPr="00220A3F">
        <w:t xml:space="preserve"> del Ingeniero para alojar la tubería de las redes de agua potable y alcantarillado, incluyendo las operaciones necesarias para amacizar o limpiar la plantilla y taludes de las mismas, la remoción del material producto de las excavaciones, su colocación a uno o a ambos lados de la zanja disponiéndolo en tal forma que </w:t>
      </w:r>
      <w:r w:rsidRPr="00220A3F">
        <w:lastRenderedPageBreak/>
        <w:t xml:space="preserve">no interfiera con el desarrollo normal de los trabajos y la conservación de dichas excavaciones por el tiempo que se requiera para la instalación satisfactoria de la tubería. </w:t>
      </w:r>
    </w:p>
    <w:p w14:paraId="45849B1F" w14:textId="77777777" w:rsidR="00220A3F" w:rsidRPr="00220A3F" w:rsidRDefault="00220A3F" w:rsidP="00220A3F">
      <w:pPr>
        <w:jc w:val="both"/>
      </w:pPr>
    </w:p>
    <w:p w14:paraId="0B3FBDEB" w14:textId="77777777" w:rsidR="00220A3F" w:rsidRPr="00220A3F" w:rsidRDefault="00220A3F" w:rsidP="00220A3F">
      <w:pPr>
        <w:jc w:val="both"/>
      </w:pPr>
      <w:r w:rsidRPr="00220A3F">
        <w:t>Incluye igualmente las operaciones que deberá efectuar el Contratista para aflojar el material manualmente o con equipo mecánico previamente a su excavación cuando se requiera.</w:t>
      </w:r>
    </w:p>
    <w:p w14:paraId="2765A90E" w14:textId="77777777" w:rsidR="00220A3F" w:rsidRPr="00220A3F" w:rsidRDefault="00220A3F" w:rsidP="00220A3F">
      <w:pPr>
        <w:jc w:val="both"/>
      </w:pPr>
    </w:p>
    <w:p w14:paraId="021338E9" w14:textId="77777777" w:rsidR="00220A3F" w:rsidRPr="00220A3F" w:rsidRDefault="00220A3F" w:rsidP="00220A3F">
      <w:pPr>
        <w:jc w:val="both"/>
      </w:pPr>
      <w:r w:rsidRPr="00220A3F">
        <w:t xml:space="preserve">El producto de la excavación se depositará a uno o a ambos lados de la zanja, dejando libre en el lado que fije el Ingeniero un pasillo de 60 (sesenta) cm. entre el </w:t>
      </w:r>
      <w:proofErr w:type="spellStart"/>
      <w:r w:rsidRPr="00220A3F">
        <w:t>limite</w:t>
      </w:r>
      <w:proofErr w:type="spellEnd"/>
      <w:r w:rsidRPr="00220A3F">
        <w:t xml:space="preserve"> de la zanja y el pie del talud del bordo formado por dicho material. El Contratista deberá conservar este pasillo libre de obstáculos.</w:t>
      </w:r>
    </w:p>
    <w:p w14:paraId="367AE650" w14:textId="77777777" w:rsidR="00220A3F" w:rsidRPr="00220A3F" w:rsidRDefault="00220A3F" w:rsidP="00220A3F">
      <w:pPr>
        <w:jc w:val="both"/>
      </w:pPr>
    </w:p>
    <w:p w14:paraId="23E2503A" w14:textId="77777777" w:rsidR="00220A3F" w:rsidRPr="00220A3F" w:rsidRDefault="00220A3F" w:rsidP="00220A3F">
      <w:pPr>
        <w:jc w:val="both"/>
      </w:pPr>
      <w:r w:rsidRPr="00220A3F">
        <w:t xml:space="preserve">Las excavaciones deberán ser afinadas en tal forma que cualquier punto de las paredes de las mismas no diste en ningún caso </w:t>
      </w:r>
      <w:proofErr w:type="spellStart"/>
      <w:r w:rsidRPr="00220A3F">
        <w:t>mas</w:t>
      </w:r>
      <w:proofErr w:type="spellEnd"/>
      <w:r w:rsidRPr="00220A3F">
        <w:t xml:space="preserve"> de 5 (cinco) cm. de la sección de proyecto, cuidándose que esta desviación no se repita en forma sistemática. </w:t>
      </w:r>
    </w:p>
    <w:p w14:paraId="3C2C7E4A" w14:textId="77777777" w:rsidR="00220A3F" w:rsidRPr="00220A3F" w:rsidRDefault="00220A3F" w:rsidP="00220A3F">
      <w:pPr>
        <w:jc w:val="both"/>
      </w:pPr>
    </w:p>
    <w:p w14:paraId="11F59FB9" w14:textId="77777777" w:rsidR="00220A3F" w:rsidRPr="00220A3F" w:rsidRDefault="00220A3F" w:rsidP="00220A3F">
      <w:pPr>
        <w:jc w:val="both"/>
      </w:pPr>
      <w:r w:rsidRPr="00220A3F">
        <w:t>El fondo de la excavación deberá ser afinado minuciosamente a fin de que la tubería que posteriormente se instale en la misma quede a la profundidad señalada y con la pendiente de proyecto.</w:t>
      </w:r>
    </w:p>
    <w:p w14:paraId="16FD3096" w14:textId="77777777" w:rsidR="00220A3F" w:rsidRPr="00220A3F" w:rsidRDefault="00220A3F" w:rsidP="00220A3F">
      <w:pPr>
        <w:jc w:val="both"/>
      </w:pPr>
    </w:p>
    <w:p w14:paraId="0A3D9CB3" w14:textId="77777777" w:rsidR="00220A3F" w:rsidRPr="00220A3F" w:rsidRDefault="00220A3F" w:rsidP="00220A3F">
      <w:pPr>
        <w:jc w:val="both"/>
      </w:pPr>
      <w:r w:rsidRPr="00220A3F">
        <w:t>Las dimensiones de las excavaciones que formarán las zanjas variarán en función del diámetro de la tubería que será alojada en ellas.</w:t>
      </w:r>
    </w:p>
    <w:p w14:paraId="78B126F6" w14:textId="77777777" w:rsidR="00220A3F" w:rsidRPr="00220A3F" w:rsidRDefault="00220A3F" w:rsidP="00220A3F">
      <w:pPr>
        <w:jc w:val="both"/>
      </w:pPr>
    </w:p>
    <w:p w14:paraId="3F30A474" w14:textId="77777777" w:rsidR="00220A3F" w:rsidRPr="00220A3F" w:rsidRDefault="00220A3F" w:rsidP="00220A3F">
      <w:pPr>
        <w:jc w:val="both"/>
      </w:pPr>
      <w:r w:rsidRPr="00220A3F">
        <w:t>La profundidad de la zanja será medida hacia abajo a contar del nivel natural del terreno, hasta el fondo de la excavación.</w:t>
      </w:r>
    </w:p>
    <w:p w14:paraId="4821BDFF" w14:textId="77777777" w:rsidR="00220A3F" w:rsidRPr="00220A3F" w:rsidRDefault="00220A3F" w:rsidP="00220A3F">
      <w:pPr>
        <w:jc w:val="both"/>
      </w:pPr>
    </w:p>
    <w:p w14:paraId="5182C0E5" w14:textId="77777777" w:rsidR="00220A3F" w:rsidRPr="00220A3F" w:rsidRDefault="00220A3F" w:rsidP="00220A3F">
      <w:pPr>
        <w:jc w:val="both"/>
      </w:pPr>
      <w:r w:rsidRPr="00220A3F">
        <w:t>El ancho de la zanja será medido entre las dos paredes verticales paralelas que la delimitan.</w:t>
      </w:r>
    </w:p>
    <w:p w14:paraId="202EE231" w14:textId="77777777" w:rsidR="00220A3F" w:rsidRPr="00220A3F" w:rsidRDefault="00220A3F" w:rsidP="00220A3F">
      <w:pPr>
        <w:jc w:val="both"/>
      </w:pPr>
    </w:p>
    <w:p w14:paraId="41A832D7" w14:textId="77777777" w:rsidR="00220A3F" w:rsidRPr="00220A3F" w:rsidRDefault="00220A3F" w:rsidP="00220A3F">
      <w:pPr>
        <w:jc w:val="both"/>
      </w:pPr>
      <w:r w:rsidRPr="00220A3F">
        <w:t>El afine de los últimos 10 (diez) cm. del fondo de la excavación se deberá efectuar con la menor anticipación posible a la colocación de la tubería. Si por exceso de tiempo transcurrido entre el afine de la zanja y el tendido de la tubería se requiere un nuevo afine antes de tender la tubería, este será por cuenta exclusiva del Contratista.</w:t>
      </w:r>
    </w:p>
    <w:p w14:paraId="6CB32F0E" w14:textId="77777777" w:rsidR="00220A3F" w:rsidRPr="00220A3F" w:rsidRDefault="00220A3F" w:rsidP="00220A3F">
      <w:pPr>
        <w:jc w:val="both"/>
      </w:pPr>
    </w:p>
    <w:p w14:paraId="31211AD5" w14:textId="77777777" w:rsidR="00220A3F" w:rsidRPr="00220A3F" w:rsidRDefault="00220A3F" w:rsidP="00220A3F">
      <w:pPr>
        <w:jc w:val="both"/>
      </w:pPr>
      <w:r w:rsidRPr="00220A3F">
        <w:t>Cuando la excavación de zanjas se realice en material común, para alojar tuberías de concreto que no tenga la consistencia adecuada a juicio del Ingeniero, la parte central del fondo de la zanja se excavará en forma redondeada de manera que la tubería apoye sobre el terreno en todo el desarrollo de su cuadrante inferior y en toda su longitud. A este mismo efecto, antes de bajar la tubería a la zanja o durante su instalación deberá excavarse en los lugares en que quedaran las juntas, cavidades o “conchas” que alojen las campanas o cajas que formaran las juntas. Esta conformación deberá efectuarse inmediatamente antes de tender la tubería.</w:t>
      </w:r>
    </w:p>
    <w:p w14:paraId="5E0F22D6" w14:textId="77777777" w:rsidR="00220A3F" w:rsidRPr="00220A3F" w:rsidRDefault="00220A3F" w:rsidP="00220A3F">
      <w:pPr>
        <w:jc w:val="both"/>
      </w:pPr>
    </w:p>
    <w:p w14:paraId="05B85432" w14:textId="77777777" w:rsidR="00220A3F" w:rsidRPr="00220A3F" w:rsidRDefault="00220A3F" w:rsidP="00220A3F">
      <w:pPr>
        <w:jc w:val="both"/>
      </w:pPr>
      <w:r w:rsidRPr="00220A3F">
        <w:t xml:space="preserve">El ingeniero deberá vigilar que desde el momento en que se inicie la excavación hasta </w:t>
      </w:r>
      <w:proofErr w:type="gramStart"/>
      <w:r w:rsidRPr="00220A3F">
        <w:t>aquel</w:t>
      </w:r>
      <w:proofErr w:type="gramEnd"/>
      <w:r w:rsidRPr="00220A3F">
        <w:t xml:space="preserve"> en que se termine el relleno de la misma, incluyendo el tiempo necesario para la colocación y prueba de la tubería, no transcurra un lapso mayor de 7 (siete) días  calendario.</w:t>
      </w:r>
    </w:p>
    <w:p w14:paraId="0B82BD96" w14:textId="77777777" w:rsidR="00220A3F" w:rsidRPr="00220A3F" w:rsidRDefault="00220A3F" w:rsidP="00220A3F">
      <w:pPr>
        <w:jc w:val="both"/>
      </w:pPr>
    </w:p>
    <w:p w14:paraId="31AFD88B" w14:textId="77777777" w:rsidR="00220A3F" w:rsidRPr="00220A3F" w:rsidRDefault="00220A3F" w:rsidP="00220A3F">
      <w:pPr>
        <w:jc w:val="both"/>
      </w:pPr>
      <w:r w:rsidRPr="00220A3F">
        <w:t>Cuando la excavación de zanjas se realice en roca fija, se permitirá el uso de explosivos, siempre que no altere el terreno adyacente a las excavaciones y previa autorización por escrito del Ingeniero. El uso de explosivos se restringirá en aquellas zonas en que su utilización pueda causar perjuicios a las obras, o bien cuando por usarse explosivos dentro de una población se causen daños o molestias a los habitantes.</w:t>
      </w:r>
    </w:p>
    <w:p w14:paraId="4213170D" w14:textId="77777777" w:rsidR="00220A3F" w:rsidRPr="00220A3F" w:rsidRDefault="00220A3F" w:rsidP="00220A3F">
      <w:pPr>
        <w:jc w:val="both"/>
      </w:pPr>
    </w:p>
    <w:p w14:paraId="71681D4B" w14:textId="77777777" w:rsidR="00220A3F" w:rsidRPr="00220A3F" w:rsidRDefault="00220A3F" w:rsidP="00220A3F">
      <w:pPr>
        <w:jc w:val="both"/>
      </w:pPr>
      <w:r w:rsidRPr="00220A3F">
        <w:t>Cuando la resistencia del terreno o las dimensiones de la excavación sean tales que pongan en peligro la estabilidad de las paredes de la excavación, a juicio del Ingeniero, este ordenará al Contratista la colocación de los ademes y puntales que juzgue necesarios para la seguridad de las obras, la de los trabajadores o que exijan las leyes o reglamentos en vigor.</w:t>
      </w:r>
    </w:p>
    <w:p w14:paraId="4238C2B4" w14:textId="77777777" w:rsidR="00220A3F" w:rsidRPr="00220A3F" w:rsidRDefault="00220A3F" w:rsidP="00220A3F">
      <w:pPr>
        <w:jc w:val="both"/>
      </w:pPr>
    </w:p>
    <w:p w14:paraId="169241FE" w14:textId="77777777" w:rsidR="00220A3F" w:rsidRPr="00220A3F" w:rsidRDefault="00220A3F" w:rsidP="00220A3F">
      <w:pPr>
        <w:jc w:val="both"/>
      </w:pPr>
      <w:r w:rsidRPr="00220A3F">
        <w:lastRenderedPageBreak/>
        <w:t xml:space="preserve">Las características y forma de los ademes y puntales serán </w:t>
      </w:r>
      <w:proofErr w:type="gramStart"/>
      <w:r w:rsidRPr="00220A3F">
        <w:t>fijados</w:t>
      </w:r>
      <w:proofErr w:type="gramEnd"/>
      <w:r w:rsidRPr="00220A3F">
        <w:t xml:space="preserve"> por el Ingeniero sin que esto releve al Contratista de ser el único responsable de los daños y perjuicios que directa o indirectamente se deriven por falla de los mismos.</w:t>
      </w:r>
    </w:p>
    <w:p w14:paraId="03FA7582" w14:textId="77777777" w:rsidR="00220A3F" w:rsidRPr="00220A3F" w:rsidRDefault="00220A3F" w:rsidP="00220A3F">
      <w:pPr>
        <w:jc w:val="both"/>
      </w:pPr>
    </w:p>
    <w:p w14:paraId="3A7AB399" w14:textId="77777777" w:rsidR="00220A3F" w:rsidRPr="00220A3F" w:rsidRDefault="00220A3F" w:rsidP="00220A3F">
      <w:pPr>
        <w:jc w:val="both"/>
      </w:pPr>
    </w:p>
    <w:p w14:paraId="1048D757" w14:textId="77777777" w:rsidR="00220A3F" w:rsidRPr="00220A3F" w:rsidRDefault="00220A3F" w:rsidP="00220A3F">
      <w:pPr>
        <w:jc w:val="both"/>
      </w:pPr>
      <w:r w:rsidRPr="00220A3F">
        <w:t xml:space="preserve">El Ingeniero </w:t>
      </w:r>
      <w:proofErr w:type="spellStart"/>
      <w:r w:rsidRPr="00220A3F">
        <w:t>esta</w:t>
      </w:r>
      <w:proofErr w:type="spellEnd"/>
      <w:r w:rsidRPr="00220A3F">
        <w:t xml:space="preserve"> facultado para suspender total o parcialmente las obras cuando considere que el estado de las excavaciones no garantiza la seguridad necesaria para las obras  y/o los trabajadores, hasta en tanto no se </w:t>
      </w:r>
      <w:proofErr w:type="gramStart"/>
      <w:r w:rsidRPr="00220A3F">
        <w:t>efectúen</w:t>
      </w:r>
      <w:proofErr w:type="gramEnd"/>
      <w:r w:rsidRPr="00220A3F">
        <w:t xml:space="preserve"> los trabajos de ademe o apuntalamiento.</w:t>
      </w:r>
    </w:p>
    <w:p w14:paraId="5579E784" w14:textId="77777777" w:rsidR="00220A3F" w:rsidRPr="00220A3F" w:rsidRDefault="00220A3F" w:rsidP="00220A3F">
      <w:pPr>
        <w:jc w:val="both"/>
      </w:pPr>
    </w:p>
    <w:p w14:paraId="40B394A9" w14:textId="77777777" w:rsidR="00220A3F" w:rsidRPr="00220A3F" w:rsidRDefault="00220A3F" w:rsidP="00220A3F">
      <w:pPr>
        <w:jc w:val="both"/>
      </w:pPr>
      <w:r w:rsidRPr="00220A3F">
        <w:t>El criterio constructivo del Contratista será de su única responsabilidad y cualquier modificación, no será motivo de cambio en el precio unitario, deberá tomar en cuenta que sus rendimientos propuestos sean congruentes con el programa y con las restricciones que pudiesen existir.</w:t>
      </w:r>
    </w:p>
    <w:p w14:paraId="445AEBD7" w14:textId="77777777" w:rsidR="00220A3F" w:rsidRPr="00220A3F" w:rsidRDefault="00220A3F" w:rsidP="00220A3F">
      <w:pPr>
        <w:jc w:val="both"/>
      </w:pPr>
    </w:p>
    <w:p w14:paraId="6F1665C7" w14:textId="77777777" w:rsidR="00220A3F" w:rsidRPr="00220A3F" w:rsidRDefault="00220A3F" w:rsidP="00220A3F">
      <w:pPr>
        <w:jc w:val="both"/>
      </w:pPr>
      <w:r w:rsidRPr="00220A3F">
        <w:t xml:space="preserve">En la definición de cada concepto queda implícito el objetivo de </w:t>
      </w:r>
      <w:smartTag w:uri="urn:schemas-microsoft-com:office:smarttags" w:element="PersonName">
        <w:smartTagPr>
          <w:attr w:name="ProductID" w:val="la Comisi￳n"/>
        </w:smartTagPr>
        <w:r w:rsidRPr="00220A3F">
          <w:t>la Comisión</w:t>
        </w:r>
      </w:smartTag>
      <w:r w:rsidRPr="00220A3F">
        <w:t xml:space="preserve">, el Contratista debe proponer la manera de ejecución y su variación aun a petición de </w:t>
      </w:r>
      <w:smartTag w:uri="urn:schemas-microsoft-com:office:smarttags" w:element="PersonName">
        <w:smartTagPr>
          <w:attr w:name="ProductID" w:val="la Comisi￳n"/>
        </w:smartTagPr>
        <w:r w:rsidRPr="00220A3F">
          <w:t>la Comisión</w:t>
        </w:r>
      </w:smartTag>
      <w:r w:rsidRPr="00220A3F">
        <w:t xml:space="preserve"> (por improductivo) no será motivo de variación en el precio unitario; las excavaciones para estructuras que sean realizadas en las zanjas (por ejemplo para cajas de operación de válvulas, pozos, etc.), serán liquidadas con los mismos conceptos de excavaciones para zanjas.</w:t>
      </w:r>
    </w:p>
    <w:p w14:paraId="494B78DB" w14:textId="77777777" w:rsidR="00220A3F" w:rsidRPr="00220A3F" w:rsidRDefault="00220A3F" w:rsidP="00220A3F">
      <w:pPr>
        <w:jc w:val="both"/>
      </w:pPr>
    </w:p>
    <w:p w14:paraId="6F68433F" w14:textId="77777777" w:rsidR="00220A3F" w:rsidRPr="00220A3F" w:rsidRDefault="00220A3F" w:rsidP="00220A3F">
      <w:pPr>
        <w:jc w:val="both"/>
      </w:pPr>
      <w:r w:rsidRPr="00220A3F">
        <w:t xml:space="preserve">El Contratista deberá tomar en cuenta que la excavación no rebase los 200 m., adelante del frente de instalación del tubo, a menos que </w:t>
      </w:r>
      <w:smartTag w:uri="urn:schemas-microsoft-com:office:smarttags" w:element="PersonName">
        <w:smartTagPr>
          <w:attr w:name="ProductID" w:val="la Comisi￳n"/>
        </w:smartTagPr>
        <w:r w:rsidRPr="00220A3F">
          <w:t>la Comisión</w:t>
        </w:r>
      </w:smartTag>
      <w:r w:rsidRPr="00220A3F">
        <w:t xml:space="preserve"> a través de su Representante lo considere conveniente en función de la estabilidad del terreno y cuente con la autorización por escrito.</w:t>
      </w:r>
    </w:p>
    <w:p w14:paraId="0DE8B1FD" w14:textId="77777777" w:rsidR="00220A3F" w:rsidRPr="00220A3F" w:rsidRDefault="00220A3F" w:rsidP="00220A3F">
      <w:pPr>
        <w:jc w:val="both"/>
      </w:pPr>
    </w:p>
    <w:p w14:paraId="3300F22E" w14:textId="77777777" w:rsidR="00220A3F" w:rsidRPr="00220A3F" w:rsidRDefault="00220A3F" w:rsidP="00220A3F">
      <w:pPr>
        <w:jc w:val="both"/>
      </w:pPr>
      <w:r w:rsidRPr="00220A3F">
        <w:t xml:space="preserve">Se ratifica que el pago que </w:t>
      </w:r>
      <w:smartTag w:uri="urn:schemas-microsoft-com:office:smarttags" w:element="PersonName">
        <w:smartTagPr>
          <w:attr w:name="ProductID" w:val="la Comisi￳n"/>
        </w:smartTagPr>
        <w:r w:rsidRPr="00220A3F">
          <w:t>la Comisión</w:t>
        </w:r>
      </w:smartTag>
      <w:r w:rsidRPr="00220A3F">
        <w:t xml:space="preserve"> realiza por excavaciones, es función de la sección teórica del Proyecto, por lo que se deberán hacer las consideraciones y previsiones para tal situación.</w:t>
      </w:r>
    </w:p>
    <w:p w14:paraId="46579C30" w14:textId="77777777" w:rsidR="00220A3F" w:rsidRPr="00220A3F" w:rsidRDefault="00220A3F" w:rsidP="00220A3F">
      <w:pPr>
        <w:jc w:val="both"/>
      </w:pPr>
    </w:p>
    <w:p w14:paraId="2A0FB03C" w14:textId="77777777" w:rsidR="00220A3F" w:rsidRPr="00220A3F" w:rsidRDefault="00220A3F" w:rsidP="00220A3F">
      <w:pPr>
        <w:jc w:val="both"/>
      </w:pPr>
      <w:r w:rsidRPr="00220A3F">
        <w:t xml:space="preserve">MEDICIÓN Y PAGO. La excavación de zanjas se medirá en metros cúbicos con aproximación de </w:t>
      </w:r>
      <w:proofErr w:type="gramStart"/>
      <w:r w:rsidRPr="00220A3F">
        <w:t>una</w:t>
      </w:r>
      <w:proofErr w:type="gramEnd"/>
      <w:r w:rsidRPr="00220A3F">
        <w:t xml:space="preserve"> decimal. Al efecto se determinarán los volúmenes de las excavaciones realizadas por el Contratista según el proyecto y/o las </w:t>
      </w:r>
      <w:proofErr w:type="spellStart"/>
      <w:r w:rsidRPr="00220A3F">
        <w:t>ordenes</w:t>
      </w:r>
      <w:proofErr w:type="spellEnd"/>
      <w:r w:rsidRPr="00220A3F">
        <w:t xml:space="preserve"> del Ingeniero.</w:t>
      </w:r>
    </w:p>
    <w:p w14:paraId="36E8BC9F" w14:textId="77777777" w:rsidR="00220A3F" w:rsidRPr="00220A3F" w:rsidRDefault="00220A3F" w:rsidP="00220A3F">
      <w:pPr>
        <w:jc w:val="both"/>
      </w:pPr>
    </w:p>
    <w:p w14:paraId="1998FCE6" w14:textId="77777777" w:rsidR="00220A3F" w:rsidRPr="00220A3F" w:rsidRDefault="00220A3F" w:rsidP="00220A3F">
      <w:pPr>
        <w:jc w:val="both"/>
      </w:pPr>
      <w:r w:rsidRPr="00220A3F">
        <w:t>No se considerarán para fines de pago las excavaciones hechas por el Contratista fuera de las líneas de proyecto, ni la remoción de derrumbes originados por causas imputables al Contratista que al igual que las excavaciones que efectúe fuera del proyecto serán consideradas como sobre - excavaciones.</w:t>
      </w:r>
    </w:p>
    <w:p w14:paraId="1D2AD4EE" w14:textId="77777777" w:rsidR="00220A3F" w:rsidRPr="00220A3F" w:rsidRDefault="00220A3F" w:rsidP="00220A3F">
      <w:pPr>
        <w:jc w:val="both"/>
      </w:pPr>
    </w:p>
    <w:p w14:paraId="0F376BFB" w14:textId="77777777" w:rsidR="00220A3F" w:rsidRPr="00220A3F" w:rsidRDefault="00220A3F" w:rsidP="00220A3F">
      <w:pPr>
        <w:jc w:val="both"/>
      </w:pPr>
      <w:r w:rsidRPr="00220A3F">
        <w:t>Los trabajos de bombeo que deba realizar el Contratista para efectuar las excavaciones y conservarlas en seco durante el tiempo de colocación de la tubería le serán pagadas por separado. Igualmente le será pagado por separado el acarreo a los bancos de desperdicio que señale el Ingeniero, del material producto de excavaciones que no haya sido utilizado en el relleno de las zanjas por exceso de volumen, por su mala calidad o por cualquiera otra circunstancia.</w:t>
      </w:r>
    </w:p>
    <w:p w14:paraId="5C363487" w14:textId="77777777" w:rsidR="00220A3F" w:rsidRPr="00220A3F" w:rsidRDefault="00220A3F" w:rsidP="00220A3F">
      <w:pPr>
        <w:jc w:val="both"/>
      </w:pPr>
    </w:p>
    <w:p w14:paraId="268A0FA9" w14:textId="77777777" w:rsidR="00220A3F" w:rsidRPr="00220A3F" w:rsidRDefault="00220A3F" w:rsidP="00220A3F">
      <w:pPr>
        <w:jc w:val="both"/>
      </w:pPr>
      <w:r w:rsidRPr="00220A3F">
        <w:t xml:space="preserve">Se considerará que las excavaciones se efectúan en agua, solamente en el caso en que el material por excavar se encuentre bajo agua, con un tirante mínimo de 50 (cincuenta) cm. que no pueda ser desviada o agotada por bombeo en forma económicamente conveniente para </w:t>
      </w:r>
      <w:smartTag w:uri="urn:schemas-microsoft-com:office:smarttags" w:element="PersonName">
        <w:smartTagPr>
          <w:attr w:name="ProductID" w:val="la Comisi￳n"/>
        </w:smartTagPr>
        <w:r w:rsidRPr="00220A3F">
          <w:t>la Comisión</w:t>
        </w:r>
      </w:smartTag>
      <w:r w:rsidRPr="00220A3F">
        <w:t xml:space="preserve">, quien ordenará y pagará en todo caso al contratista las obras de desviación o el bombeo que deba efectuarse. </w:t>
      </w:r>
    </w:p>
    <w:p w14:paraId="1987A076" w14:textId="77777777" w:rsidR="00220A3F" w:rsidRPr="00220A3F" w:rsidRDefault="00220A3F" w:rsidP="00220A3F">
      <w:pPr>
        <w:jc w:val="both"/>
      </w:pPr>
    </w:p>
    <w:p w14:paraId="03238F16" w14:textId="77777777" w:rsidR="00220A3F" w:rsidRPr="00220A3F" w:rsidRDefault="00220A3F" w:rsidP="00220A3F">
      <w:pPr>
        <w:jc w:val="both"/>
      </w:pPr>
      <w:r w:rsidRPr="00220A3F">
        <w:t>Se considerará que las excavaciones se efectúan en material lodoso cuando por la consistencia del material se dificulte especialmente su extracción, incluso en el caso en que se haya usado bombeo para abatir el nivel del agua que lo cubría; así mismo en terrenos pantanosos que se haga necesario el uso de dispositivos de sustentación (balsas) para el equipo de excavación. Y cuando las excavaciones se efectúen en agua o material lodoso se le pagará al Contratista con el concepto que para tal efecto exista.</w:t>
      </w:r>
    </w:p>
    <w:p w14:paraId="0634E5A9" w14:textId="77777777" w:rsidR="00220A3F" w:rsidRPr="00220A3F" w:rsidRDefault="00220A3F" w:rsidP="00220A3F">
      <w:pPr>
        <w:jc w:val="both"/>
      </w:pPr>
    </w:p>
    <w:p w14:paraId="365B2D62" w14:textId="77777777" w:rsidR="00220A3F" w:rsidRPr="00220A3F" w:rsidRDefault="00220A3F" w:rsidP="00220A3F">
      <w:pPr>
        <w:jc w:val="both"/>
      </w:pPr>
      <w:r w:rsidRPr="00220A3F">
        <w:t>A manera de resumen se señalan las actividades fundamentales con carácter enunciativo:</w:t>
      </w:r>
    </w:p>
    <w:p w14:paraId="62E8E0C8" w14:textId="77777777" w:rsidR="00220A3F" w:rsidRPr="00220A3F" w:rsidRDefault="00220A3F" w:rsidP="00220A3F">
      <w:pPr>
        <w:jc w:val="both"/>
      </w:pPr>
    </w:p>
    <w:p w14:paraId="1B04418F" w14:textId="77777777" w:rsidR="00220A3F" w:rsidRPr="00220A3F" w:rsidRDefault="00220A3F" w:rsidP="00220A3F">
      <w:pPr>
        <w:numPr>
          <w:ilvl w:val="0"/>
          <w:numId w:val="20"/>
        </w:numPr>
        <w:jc w:val="both"/>
      </w:pPr>
      <w:r w:rsidRPr="00220A3F">
        <w:lastRenderedPageBreak/>
        <w:t>Afloje del material y su extracción.</w:t>
      </w:r>
    </w:p>
    <w:p w14:paraId="0D53C9D1" w14:textId="77777777" w:rsidR="00220A3F" w:rsidRPr="00220A3F" w:rsidRDefault="00220A3F" w:rsidP="00220A3F">
      <w:pPr>
        <w:numPr>
          <w:ilvl w:val="0"/>
          <w:numId w:val="20"/>
        </w:numPr>
        <w:jc w:val="both"/>
      </w:pPr>
      <w:r w:rsidRPr="00220A3F">
        <w:t>Amacice o limpieza de plantilla y taludes de las zanjas y afines.</w:t>
      </w:r>
    </w:p>
    <w:p w14:paraId="6272199C" w14:textId="77777777" w:rsidR="00220A3F" w:rsidRPr="00220A3F" w:rsidRDefault="00220A3F" w:rsidP="00220A3F">
      <w:pPr>
        <w:numPr>
          <w:ilvl w:val="0"/>
          <w:numId w:val="20"/>
        </w:numPr>
        <w:jc w:val="both"/>
      </w:pPr>
      <w:r w:rsidRPr="00220A3F">
        <w:t>Remoción del material producto de las excavaciones.</w:t>
      </w:r>
    </w:p>
    <w:p w14:paraId="4E4D68D6" w14:textId="77777777" w:rsidR="00220A3F" w:rsidRPr="00220A3F" w:rsidRDefault="00220A3F" w:rsidP="00220A3F">
      <w:pPr>
        <w:numPr>
          <w:ilvl w:val="0"/>
          <w:numId w:val="20"/>
        </w:numPr>
        <w:jc w:val="both"/>
      </w:pPr>
      <w:r w:rsidRPr="00220A3F">
        <w:t>Traspaleos verticales cuando estos sean procedentes; y horizontales cuando se requieran.</w:t>
      </w:r>
    </w:p>
    <w:p w14:paraId="0ABBBA8E" w14:textId="77777777" w:rsidR="00220A3F" w:rsidRPr="00220A3F" w:rsidRDefault="00220A3F" w:rsidP="00220A3F">
      <w:pPr>
        <w:numPr>
          <w:ilvl w:val="0"/>
          <w:numId w:val="20"/>
        </w:numPr>
        <w:jc w:val="both"/>
      </w:pPr>
      <w:r w:rsidRPr="00220A3F">
        <w:t>Conservación de las excavaciones hasta la instalación satisfactoria de las tuberías.</w:t>
      </w:r>
    </w:p>
    <w:p w14:paraId="5EF080C6" w14:textId="77777777" w:rsidR="00220A3F" w:rsidRPr="00220A3F" w:rsidRDefault="00220A3F" w:rsidP="00220A3F">
      <w:pPr>
        <w:numPr>
          <w:ilvl w:val="0"/>
          <w:numId w:val="20"/>
        </w:numPr>
        <w:jc w:val="both"/>
      </w:pPr>
      <w:r w:rsidRPr="00220A3F">
        <w:t>Extracción de derrumbes.</w:t>
      </w:r>
    </w:p>
    <w:p w14:paraId="4B8905B2" w14:textId="77777777" w:rsidR="00220A3F" w:rsidRPr="00220A3F" w:rsidRDefault="00220A3F" w:rsidP="00220A3F">
      <w:pPr>
        <w:jc w:val="both"/>
      </w:pPr>
    </w:p>
    <w:p w14:paraId="62AC485E" w14:textId="77777777" w:rsidR="00220A3F" w:rsidRPr="00220A3F" w:rsidRDefault="00220A3F" w:rsidP="00220A3F">
      <w:pPr>
        <w:jc w:val="both"/>
      </w:pPr>
      <w:r w:rsidRPr="00220A3F">
        <w:t>El pago de los conceptos se hará en función de las características del material y de sus condiciones; es decir, seco o en agua.</w:t>
      </w:r>
    </w:p>
    <w:p w14:paraId="06611BAA" w14:textId="77777777" w:rsidR="00220A3F" w:rsidRPr="00220A3F" w:rsidRDefault="00220A3F" w:rsidP="00220A3F">
      <w:pPr>
        <w:jc w:val="both"/>
      </w:pPr>
    </w:p>
    <w:p w14:paraId="566EF03E" w14:textId="77777777" w:rsidR="00220A3F" w:rsidRPr="00220A3F" w:rsidRDefault="00220A3F" w:rsidP="00220A3F">
      <w:pPr>
        <w:jc w:val="both"/>
      </w:pPr>
    </w:p>
    <w:p w14:paraId="79037028" w14:textId="77777777" w:rsidR="00220A3F" w:rsidRPr="00220A3F" w:rsidRDefault="00220A3F" w:rsidP="00220A3F">
      <w:pPr>
        <w:jc w:val="both"/>
      </w:pPr>
    </w:p>
    <w:p w14:paraId="13F2B57B" w14:textId="77777777" w:rsidR="00220A3F" w:rsidRPr="00220A3F" w:rsidRDefault="00220A3F" w:rsidP="00220A3F">
      <w:pPr>
        <w:jc w:val="both"/>
        <w:rPr>
          <w:sz w:val="22"/>
          <w:szCs w:val="22"/>
        </w:rPr>
      </w:pPr>
      <w:r w:rsidRPr="00220A3F">
        <w:rPr>
          <w:b/>
          <w:sz w:val="22"/>
          <w:szCs w:val="22"/>
        </w:rPr>
        <w:t>.</w:t>
      </w:r>
    </w:p>
    <w:p w14:paraId="6128E867" w14:textId="77777777" w:rsidR="00220A3F" w:rsidRPr="00220A3F" w:rsidRDefault="00220A3F" w:rsidP="00220A3F">
      <w:pPr>
        <w:jc w:val="both"/>
        <w:rPr>
          <w:b/>
          <w:sz w:val="22"/>
          <w:szCs w:val="22"/>
        </w:rPr>
      </w:pPr>
      <w:r w:rsidRPr="00220A3F">
        <w:rPr>
          <w:b/>
          <w:sz w:val="22"/>
          <w:szCs w:val="22"/>
        </w:rPr>
        <w:t>EXCAVACIÓN PARA ESTRUCTURAS.</w:t>
      </w:r>
    </w:p>
    <w:p w14:paraId="7968A483" w14:textId="77777777" w:rsidR="00220A3F" w:rsidRPr="00220A3F" w:rsidRDefault="00220A3F" w:rsidP="00220A3F">
      <w:pPr>
        <w:jc w:val="both"/>
      </w:pPr>
    </w:p>
    <w:p w14:paraId="3E7C2169" w14:textId="77777777" w:rsidR="00220A3F" w:rsidRPr="00220A3F" w:rsidRDefault="00220A3F" w:rsidP="00220A3F">
      <w:pPr>
        <w:jc w:val="both"/>
      </w:pPr>
      <w:r w:rsidRPr="00220A3F">
        <w:t>1060.02, 1060.04, 1070.02, 1070.04, 1080.02, 1080.04, 1082.02, 1082.04, 1090.01, 1092.01</w:t>
      </w:r>
    </w:p>
    <w:p w14:paraId="3B1AA1AC" w14:textId="77777777" w:rsidR="00220A3F" w:rsidRPr="00220A3F" w:rsidRDefault="00220A3F" w:rsidP="00220A3F">
      <w:pPr>
        <w:jc w:val="both"/>
      </w:pPr>
    </w:p>
    <w:p w14:paraId="07B905E0" w14:textId="77777777" w:rsidR="00220A3F" w:rsidRPr="00220A3F" w:rsidRDefault="00220A3F" w:rsidP="00220A3F">
      <w:pPr>
        <w:jc w:val="both"/>
      </w:pPr>
      <w:r w:rsidRPr="00220A3F">
        <w:t>DEFINICIÓN Y EJECUCIÓN. Se entenderá por excavación para estructuras las que se realicen para cimentación, para alojarlas o que formen parte de ellas, incluyendo las operaciones necesarias para amacizar o limpiar la plantilla o taludes de la misma, la remoción del material producto de las excavaciones a la zona de libre colocación disponiéndolo en tal forma que no interfiera con el desarrollo normal de los trabajos y la conservación de dichas excavaciones por el tiempo que se requiera para la construcción satisfactoria de las estructuras correspondientes. Incluyen igualmente las operaciones que deberá efectuar el Contratista para aflojar el material previamente a su excavación.</w:t>
      </w:r>
    </w:p>
    <w:p w14:paraId="6023134D" w14:textId="77777777" w:rsidR="00220A3F" w:rsidRPr="00220A3F" w:rsidRDefault="00220A3F" w:rsidP="00220A3F">
      <w:pPr>
        <w:jc w:val="both"/>
      </w:pPr>
    </w:p>
    <w:p w14:paraId="3CA86244" w14:textId="77777777" w:rsidR="00220A3F" w:rsidRPr="00220A3F" w:rsidRDefault="00220A3F" w:rsidP="00220A3F">
      <w:pPr>
        <w:jc w:val="both"/>
      </w:pPr>
      <w:r w:rsidRPr="00220A3F">
        <w:t xml:space="preserve">Las excavaciones deberán efectuarse de acuerdo con los datos del proyecto y/o las </w:t>
      </w:r>
      <w:proofErr w:type="spellStart"/>
      <w:r w:rsidRPr="00220A3F">
        <w:t>ordenes</w:t>
      </w:r>
      <w:proofErr w:type="spellEnd"/>
      <w:r w:rsidRPr="00220A3F">
        <w:t xml:space="preserve"> del Ingeniero, afinándose en tal forma que ninguna saliente del terreno penetre </w:t>
      </w:r>
      <w:proofErr w:type="spellStart"/>
      <w:r w:rsidRPr="00220A3F">
        <w:t>mas</w:t>
      </w:r>
      <w:proofErr w:type="spellEnd"/>
      <w:r w:rsidRPr="00220A3F">
        <w:t xml:space="preserve"> de 1 (uno) cm. dentro de las secciones de construcción de las estructuras.</w:t>
      </w:r>
    </w:p>
    <w:p w14:paraId="22CE96C2" w14:textId="77777777" w:rsidR="00220A3F" w:rsidRPr="00220A3F" w:rsidRDefault="00220A3F" w:rsidP="00220A3F">
      <w:pPr>
        <w:jc w:val="both"/>
      </w:pPr>
    </w:p>
    <w:p w14:paraId="6A7A51F6" w14:textId="77777777" w:rsidR="00220A3F" w:rsidRPr="00220A3F" w:rsidRDefault="00220A3F" w:rsidP="00220A3F">
      <w:pPr>
        <w:jc w:val="both"/>
      </w:pPr>
      <w:r w:rsidRPr="00220A3F">
        <w:t>Se entenderá por zona de colocación libre la comprendida entre alguna, algunas o todas las líneas de intersección de los planos de las excavaciones con la superficie del terreno, y las líneas paralelas a ellas distantes 20 (veinte) metros.</w:t>
      </w:r>
    </w:p>
    <w:p w14:paraId="71A74120" w14:textId="77777777" w:rsidR="00220A3F" w:rsidRPr="00220A3F" w:rsidRDefault="00220A3F" w:rsidP="00220A3F">
      <w:pPr>
        <w:jc w:val="both"/>
      </w:pPr>
    </w:p>
    <w:p w14:paraId="387A6502" w14:textId="77777777" w:rsidR="00220A3F" w:rsidRPr="00220A3F" w:rsidRDefault="00220A3F" w:rsidP="00220A3F">
      <w:pPr>
        <w:jc w:val="both"/>
      </w:pPr>
      <w:r w:rsidRPr="00220A3F">
        <w:t xml:space="preserve">Cuando los taludes o plantilla de las excavaciones vayan a recibir mamposterías o vaciado directo de concreto, deberán ser afinadas hasta las líneas o niveles del proyecto y/u ordenadas por el Ingeniero en tal forma que ningún punto de la sección excavada diste </w:t>
      </w:r>
      <w:proofErr w:type="spellStart"/>
      <w:r w:rsidRPr="00220A3F">
        <w:t>mas</w:t>
      </w:r>
      <w:proofErr w:type="spellEnd"/>
      <w:r w:rsidRPr="00220A3F">
        <w:t xml:space="preserve"> de 10 (diez) cm. del correspondiente de la sección del proyecto; salvo cuando las excavaciones se efectúen en roca fija en cuyo caso dicha tolerancia se determinará de acuerdo con la naturaleza del material excavado, sin que esto implique obligación alguna para </w:t>
      </w:r>
      <w:smartTag w:uri="urn:schemas-microsoft-com:office:smarttags" w:element="PersonName">
        <w:smartTagPr>
          <w:attr w:name="ProductID" w:val="la Comisi￳n"/>
        </w:smartTagPr>
        <w:r w:rsidRPr="00220A3F">
          <w:t>la Comisión</w:t>
        </w:r>
      </w:smartTag>
      <w:r w:rsidRPr="00220A3F">
        <w:t xml:space="preserve"> de pagar al Contratista las excavaciones en exceso, fuera de las líneas o niveles del proyecto.</w:t>
      </w:r>
    </w:p>
    <w:p w14:paraId="4A81C548" w14:textId="77777777" w:rsidR="00220A3F" w:rsidRPr="00220A3F" w:rsidRDefault="00220A3F" w:rsidP="00220A3F">
      <w:pPr>
        <w:jc w:val="both"/>
      </w:pPr>
    </w:p>
    <w:p w14:paraId="6F7A46E7" w14:textId="77777777" w:rsidR="00220A3F" w:rsidRPr="00220A3F" w:rsidRDefault="00220A3F" w:rsidP="00220A3F">
      <w:pPr>
        <w:jc w:val="both"/>
      </w:pPr>
      <w:r w:rsidRPr="00220A3F">
        <w:t xml:space="preserve">El afine de las excavaciones para recibir mamposterías o el vaciado directo de concreto en ellas, deberá hacerse con la menor anticipación posible al momento de construcción de las mamposterías o al vaciado de concreto, a fin de evitar que el terreno se debilite o altere por el </w:t>
      </w:r>
      <w:proofErr w:type="spellStart"/>
      <w:r w:rsidRPr="00220A3F">
        <w:t>intemperismo</w:t>
      </w:r>
      <w:proofErr w:type="spellEnd"/>
      <w:r w:rsidRPr="00220A3F">
        <w:t>.</w:t>
      </w:r>
    </w:p>
    <w:p w14:paraId="40FEED66" w14:textId="77777777" w:rsidR="00220A3F" w:rsidRPr="00220A3F" w:rsidRDefault="00220A3F" w:rsidP="00220A3F">
      <w:pPr>
        <w:jc w:val="both"/>
      </w:pPr>
    </w:p>
    <w:p w14:paraId="0EE64809" w14:textId="77777777" w:rsidR="00220A3F" w:rsidRPr="00220A3F" w:rsidRDefault="00220A3F" w:rsidP="00220A3F">
      <w:pPr>
        <w:jc w:val="both"/>
      </w:pPr>
      <w:r w:rsidRPr="00220A3F">
        <w:t>Cuando las excavaciones no vayan a cubrirse con concreto o mamposterías, se harán con las dimensiones mínimas requeridas para alojar o construir las estructuras; con un acabado esmerado hasta las líneas o niveles previstos en el proyecto y/o los ordenados  por el Ingeniero, con una tolerancia en exceso de 25 (veinticinco) cm., al pie de los taludes que permita la colocación de formas para concreto, cuando esto sea necesario.</w:t>
      </w:r>
    </w:p>
    <w:p w14:paraId="33663CEA" w14:textId="77777777" w:rsidR="00220A3F" w:rsidRPr="00220A3F" w:rsidRDefault="00220A3F" w:rsidP="00220A3F">
      <w:pPr>
        <w:jc w:val="both"/>
      </w:pPr>
    </w:p>
    <w:p w14:paraId="743BA6F6" w14:textId="77777777" w:rsidR="00220A3F" w:rsidRPr="00220A3F" w:rsidRDefault="00220A3F" w:rsidP="00220A3F">
      <w:pPr>
        <w:jc w:val="both"/>
      </w:pPr>
      <w:r w:rsidRPr="00220A3F">
        <w:t>La pendiente que deberán tener los taludes de estas excavaciones será determinada en la obra por el Ingeniero, según la naturaleza o estabilidad del material excavado considerándose la sección resultante como sección de proyecto.</w:t>
      </w:r>
    </w:p>
    <w:p w14:paraId="2F810FEC" w14:textId="77777777" w:rsidR="00220A3F" w:rsidRPr="00220A3F" w:rsidRDefault="00220A3F" w:rsidP="00220A3F">
      <w:pPr>
        <w:jc w:val="both"/>
      </w:pPr>
    </w:p>
    <w:p w14:paraId="054CA196" w14:textId="77777777" w:rsidR="00220A3F" w:rsidRPr="00220A3F" w:rsidRDefault="00220A3F" w:rsidP="00220A3F">
      <w:pPr>
        <w:jc w:val="both"/>
      </w:pPr>
      <w:r w:rsidRPr="00220A3F">
        <w:lastRenderedPageBreak/>
        <w:t>Cuando las excavaciones se realicen en roca fija se permitirá el uso de explosivos, siempre que no altere el terreno adyacente a las excavaciones y previa autorización por escrito del Ingeniero.</w:t>
      </w:r>
    </w:p>
    <w:p w14:paraId="67DFAA97" w14:textId="77777777" w:rsidR="00220A3F" w:rsidRPr="00220A3F" w:rsidRDefault="00220A3F" w:rsidP="00220A3F">
      <w:pPr>
        <w:jc w:val="both"/>
      </w:pPr>
    </w:p>
    <w:p w14:paraId="0AA05E6A" w14:textId="77777777" w:rsidR="00220A3F" w:rsidRPr="00220A3F" w:rsidRDefault="00220A3F" w:rsidP="00220A3F">
      <w:pPr>
        <w:jc w:val="both"/>
      </w:pPr>
      <w:r w:rsidRPr="00220A3F">
        <w:t xml:space="preserve">El material producto de las excavaciones podrá ser utilizado según el proyecto  y/o las </w:t>
      </w:r>
      <w:proofErr w:type="spellStart"/>
      <w:r w:rsidRPr="00220A3F">
        <w:t>ordenes</w:t>
      </w:r>
      <w:proofErr w:type="spellEnd"/>
      <w:r w:rsidRPr="00220A3F">
        <w:t xml:space="preserve"> del Ingeniero en rellenos u otros conceptos de trabajo de cualquier lugar de las obras, sin compensación adicional al Contratista cuando este trabajo se efectúe dentro de la zona de libre colocación, en forma simultánea al trabajo de excavación y sin ninguna compensación adicional a las que corresponden a la colocación del material en un banco de desperdicio.</w:t>
      </w:r>
    </w:p>
    <w:p w14:paraId="4552D024" w14:textId="77777777" w:rsidR="00220A3F" w:rsidRPr="00220A3F" w:rsidRDefault="00220A3F" w:rsidP="00220A3F">
      <w:pPr>
        <w:jc w:val="both"/>
      </w:pPr>
    </w:p>
    <w:p w14:paraId="1507C16F" w14:textId="77777777" w:rsidR="00220A3F" w:rsidRPr="00220A3F" w:rsidRDefault="00220A3F" w:rsidP="00220A3F">
      <w:pPr>
        <w:jc w:val="both"/>
      </w:pPr>
      <w:r w:rsidRPr="00220A3F">
        <w:t xml:space="preserve">Cuando el material sea utilizado fuera de la zona de libre colocación, o dentro de ella pero en forma que no sea simultánea a las obras de excavación o de acuerdo con algún procedimiento especial o colocación o compactación según el proyecto y/o las </w:t>
      </w:r>
      <w:proofErr w:type="spellStart"/>
      <w:r w:rsidRPr="00220A3F">
        <w:t>ordenes</w:t>
      </w:r>
      <w:proofErr w:type="spellEnd"/>
      <w:r w:rsidRPr="00220A3F">
        <w:t xml:space="preserve"> del Ingeniero, los trabajos serán adicionales y motivo de otros precios unitarios.</w:t>
      </w:r>
    </w:p>
    <w:p w14:paraId="65947652" w14:textId="77777777" w:rsidR="00220A3F" w:rsidRPr="00220A3F" w:rsidRDefault="00220A3F" w:rsidP="00220A3F">
      <w:pPr>
        <w:jc w:val="both"/>
      </w:pPr>
      <w:r w:rsidRPr="00220A3F">
        <w:t>Cuando  las  excavaciones se efectúen  en agua o material lodoso, se procederá en los términos de la especificación 1040.02 (zanjas).</w:t>
      </w:r>
    </w:p>
    <w:p w14:paraId="0B8C0E12" w14:textId="77777777" w:rsidR="00220A3F" w:rsidRPr="00220A3F" w:rsidRDefault="00220A3F" w:rsidP="00220A3F">
      <w:pPr>
        <w:jc w:val="both"/>
      </w:pPr>
    </w:p>
    <w:p w14:paraId="170479B2" w14:textId="77777777" w:rsidR="00220A3F" w:rsidRPr="00220A3F" w:rsidRDefault="00220A3F" w:rsidP="00220A3F">
      <w:pPr>
        <w:jc w:val="both"/>
      </w:pPr>
      <w:r w:rsidRPr="00220A3F">
        <w:t>Cuando para efectuar las excavaciones se requiera la construcción de tabla - estacados o cualquiera obra auxiliar, estos trabajos le serán compensados  por separado al Contratista.</w:t>
      </w:r>
    </w:p>
    <w:p w14:paraId="21BD5B23" w14:textId="77777777" w:rsidR="00220A3F" w:rsidRPr="00220A3F" w:rsidRDefault="00220A3F" w:rsidP="00220A3F">
      <w:pPr>
        <w:jc w:val="both"/>
      </w:pPr>
    </w:p>
    <w:p w14:paraId="785E0D67" w14:textId="77777777" w:rsidR="00220A3F" w:rsidRPr="00220A3F" w:rsidRDefault="00220A3F" w:rsidP="00220A3F">
      <w:pPr>
        <w:jc w:val="both"/>
      </w:pPr>
      <w:r w:rsidRPr="00220A3F">
        <w:t xml:space="preserve">MEDICIÓN Y PAGO. Las excavaciones para estructuras se medirán en metros cúbicos con aproximación de un decimal. Al efecto se determinará directamente en las excavaciones el volumen de los diversos materiales excavados de acuerdo con las secciones de proyecto y/o las </w:t>
      </w:r>
      <w:proofErr w:type="spellStart"/>
      <w:r w:rsidRPr="00220A3F">
        <w:t>ordenes</w:t>
      </w:r>
      <w:proofErr w:type="spellEnd"/>
      <w:r w:rsidRPr="00220A3F">
        <w:t xml:space="preserve"> del Ingeniero.</w:t>
      </w:r>
    </w:p>
    <w:p w14:paraId="4B351164" w14:textId="77777777" w:rsidR="00220A3F" w:rsidRPr="00220A3F" w:rsidRDefault="00220A3F" w:rsidP="00220A3F">
      <w:pPr>
        <w:jc w:val="both"/>
      </w:pPr>
    </w:p>
    <w:p w14:paraId="4DE91599" w14:textId="77777777" w:rsidR="00220A3F" w:rsidRPr="00220A3F" w:rsidRDefault="00220A3F" w:rsidP="00220A3F">
      <w:pPr>
        <w:jc w:val="both"/>
      </w:pPr>
      <w:r w:rsidRPr="00220A3F">
        <w:t>No se estimarán para fines de pago las excavaciones hechas por el Contratista fuera de las líneas de proyecto, ni la remoción de derrumbes originados por causas imputables al Contratista que al igual que las excavaciones que efectúe fuera del proyecto serán consideradas como sobre excavaciones.</w:t>
      </w:r>
    </w:p>
    <w:p w14:paraId="01EE7A7C" w14:textId="77777777" w:rsidR="00220A3F" w:rsidRPr="00220A3F" w:rsidRDefault="00220A3F" w:rsidP="00220A3F">
      <w:pPr>
        <w:jc w:val="both"/>
      </w:pPr>
    </w:p>
    <w:p w14:paraId="34DD89BD" w14:textId="77777777" w:rsidR="00220A3F" w:rsidRPr="00220A3F" w:rsidRDefault="00220A3F" w:rsidP="00220A3F">
      <w:pPr>
        <w:jc w:val="both"/>
      </w:pPr>
      <w:r w:rsidRPr="00220A3F">
        <w:t xml:space="preserve">En aquellos casos en que por condiciones del proyecto y/u </w:t>
      </w:r>
      <w:proofErr w:type="spellStart"/>
      <w:r w:rsidRPr="00220A3F">
        <w:t>ordenes</w:t>
      </w:r>
      <w:proofErr w:type="spellEnd"/>
      <w:r w:rsidRPr="00220A3F">
        <w:t xml:space="preserve"> del Ingeniero el material producto de la excavación se coloque en bancos de desperdicio fuera de la zona de libre colocación, se estimará y pagará por separado al Contratista este movimiento.</w:t>
      </w:r>
    </w:p>
    <w:p w14:paraId="31F9F553" w14:textId="77777777" w:rsidR="00220A3F" w:rsidRPr="00220A3F" w:rsidRDefault="00220A3F" w:rsidP="00220A3F">
      <w:pPr>
        <w:jc w:val="both"/>
      </w:pPr>
    </w:p>
    <w:p w14:paraId="5D453D94" w14:textId="77777777" w:rsidR="00220A3F" w:rsidRPr="00220A3F" w:rsidRDefault="00220A3F" w:rsidP="00220A3F">
      <w:pPr>
        <w:jc w:val="both"/>
      </w:pPr>
      <w:r w:rsidRPr="00220A3F">
        <w:t>Cuando el material producto de las excavaciones de las estructuras sea utilizado para rellenos u otros conceptos de trabajo, fuera de la zona de libre colocación,   o bien dentro de ella en forma no simultánea a la excavación habiendo sido depositado para ello en banco de almacenamiento, o utilizado de acuerdo con algún proceso de colocación o compactación que señale el proyecto y/o el Ingeniero, estas operaciones serán pagadas y estimadas al Contratista por separado.</w:t>
      </w:r>
    </w:p>
    <w:p w14:paraId="44583B18" w14:textId="77777777" w:rsidR="00220A3F" w:rsidRPr="00220A3F" w:rsidRDefault="00220A3F" w:rsidP="00220A3F">
      <w:pPr>
        <w:jc w:val="both"/>
      </w:pPr>
    </w:p>
    <w:p w14:paraId="07DFE9E1" w14:textId="77777777" w:rsidR="00220A3F" w:rsidRPr="00220A3F" w:rsidRDefault="00220A3F" w:rsidP="00220A3F">
      <w:pPr>
        <w:jc w:val="both"/>
      </w:pPr>
      <w:r w:rsidRPr="00220A3F">
        <w:t>En resumen se ratifica que el pago se hará exclusivamente al hecho de considerar las líneas netas de proyecto; y a continuación de manera enunciativa se señalan las principales actividades.</w:t>
      </w:r>
    </w:p>
    <w:p w14:paraId="341C0E44" w14:textId="77777777" w:rsidR="00220A3F" w:rsidRPr="00220A3F" w:rsidRDefault="00220A3F" w:rsidP="00220A3F">
      <w:pPr>
        <w:jc w:val="both"/>
      </w:pPr>
    </w:p>
    <w:p w14:paraId="335C2304" w14:textId="77777777" w:rsidR="00220A3F" w:rsidRPr="00220A3F" w:rsidRDefault="00220A3F" w:rsidP="00220A3F">
      <w:pPr>
        <w:numPr>
          <w:ilvl w:val="0"/>
          <w:numId w:val="21"/>
        </w:numPr>
        <w:jc w:val="both"/>
      </w:pPr>
      <w:r w:rsidRPr="00220A3F">
        <w:t>Afloje de material y su extracción.</w:t>
      </w:r>
    </w:p>
    <w:p w14:paraId="70B821E6" w14:textId="77777777" w:rsidR="00220A3F" w:rsidRPr="00220A3F" w:rsidRDefault="00220A3F" w:rsidP="00220A3F">
      <w:pPr>
        <w:numPr>
          <w:ilvl w:val="0"/>
          <w:numId w:val="21"/>
        </w:numPr>
        <w:jc w:val="both"/>
      </w:pPr>
      <w:r w:rsidRPr="00220A3F">
        <w:t>Amacice o limpieza  de plantilla, taludes y afines.</w:t>
      </w:r>
    </w:p>
    <w:p w14:paraId="62F95F67" w14:textId="77777777" w:rsidR="00220A3F" w:rsidRPr="00220A3F" w:rsidRDefault="00220A3F" w:rsidP="00220A3F">
      <w:pPr>
        <w:numPr>
          <w:ilvl w:val="0"/>
          <w:numId w:val="21"/>
        </w:numPr>
        <w:jc w:val="both"/>
      </w:pPr>
      <w:r w:rsidRPr="00220A3F">
        <w:t>Remoción del material producto de las excavaciones.</w:t>
      </w:r>
    </w:p>
    <w:p w14:paraId="13CDCD29" w14:textId="77777777" w:rsidR="00220A3F" w:rsidRPr="00220A3F" w:rsidRDefault="00220A3F" w:rsidP="00220A3F">
      <w:pPr>
        <w:numPr>
          <w:ilvl w:val="0"/>
          <w:numId w:val="21"/>
        </w:numPr>
        <w:jc w:val="both"/>
      </w:pPr>
      <w:r w:rsidRPr="00220A3F">
        <w:t>Traspaleos cuando se requiere.</w:t>
      </w:r>
    </w:p>
    <w:p w14:paraId="59445018" w14:textId="77777777" w:rsidR="00220A3F" w:rsidRPr="00220A3F" w:rsidRDefault="00220A3F" w:rsidP="00220A3F">
      <w:pPr>
        <w:numPr>
          <w:ilvl w:val="0"/>
          <w:numId w:val="21"/>
        </w:numPr>
        <w:jc w:val="both"/>
      </w:pPr>
      <w:r w:rsidRPr="00220A3F">
        <w:t>Conservación de las excavaciones.</w:t>
      </w:r>
    </w:p>
    <w:p w14:paraId="2CC19D62" w14:textId="77777777" w:rsidR="00220A3F" w:rsidRPr="00220A3F" w:rsidRDefault="00220A3F" w:rsidP="00220A3F">
      <w:pPr>
        <w:numPr>
          <w:ilvl w:val="0"/>
          <w:numId w:val="21"/>
        </w:numPr>
        <w:jc w:val="both"/>
      </w:pPr>
      <w:r w:rsidRPr="00220A3F">
        <w:t>Extracción de derrumbes.</w:t>
      </w:r>
    </w:p>
    <w:p w14:paraId="1ABF8B53" w14:textId="77777777" w:rsidR="00220A3F" w:rsidRPr="00220A3F" w:rsidRDefault="00220A3F" w:rsidP="00220A3F">
      <w:pPr>
        <w:jc w:val="both"/>
        <w:rPr>
          <w:b/>
          <w:sz w:val="22"/>
          <w:szCs w:val="22"/>
        </w:rPr>
      </w:pPr>
    </w:p>
    <w:p w14:paraId="4150B702" w14:textId="77777777" w:rsidR="00220A3F" w:rsidRPr="00220A3F" w:rsidRDefault="00220A3F" w:rsidP="00220A3F">
      <w:pPr>
        <w:jc w:val="both"/>
        <w:rPr>
          <w:sz w:val="22"/>
          <w:szCs w:val="22"/>
        </w:rPr>
      </w:pPr>
      <w:r w:rsidRPr="00220A3F">
        <w:rPr>
          <w:b/>
          <w:sz w:val="22"/>
          <w:szCs w:val="22"/>
        </w:rPr>
        <w:t>.</w:t>
      </w:r>
    </w:p>
    <w:p w14:paraId="5089A8FC" w14:textId="77777777" w:rsidR="00220A3F" w:rsidRPr="00220A3F" w:rsidRDefault="00220A3F" w:rsidP="00220A3F">
      <w:pPr>
        <w:jc w:val="both"/>
        <w:rPr>
          <w:b/>
          <w:sz w:val="22"/>
          <w:szCs w:val="22"/>
        </w:rPr>
      </w:pPr>
      <w:r w:rsidRPr="00220A3F">
        <w:rPr>
          <w:b/>
          <w:sz w:val="22"/>
          <w:szCs w:val="22"/>
        </w:rPr>
        <w:t>EXCAVACIÓN CON EQUIPO PARA ZANJAS EN MATERIAL COMÚN, EN SECO Y EN AGUA.</w:t>
      </w:r>
    </w:p>
    <w:p w14:paraId="4C249C8B" w14:textId="77777777" w:rsidR="00220A3F" w:rsidRPr="00220A3F" w:rsidRDefault="00220A3F" w:rsidP="00220A3F">
      <w:pPr>
        <w:jc w:val="both"/>
        <w:rPr>
          <w:b/>
        </w:rPr>
      </w:pPr>
    </w:p>
    <w:p w14:paraId="339667E6" w14:textId="77777777" w:rsidR="00220A3F" w:rsidRPr="00220A3F" w:rsidRDefault="00220A3F" w:rsidP="00220A3F">
      <w:pPr>
        <w:jc w:val="both"/>
      </w:pPr>
      <w:r w:rsidRPr="00220A3F">
        <w:t>1100.01, 1100.02, 1101.01 Y 02</w:t>
      </w:r>
    </w:p>
    <w:p w14:paraId="2C1CAF82" w14:textId="77777777" w:rsidR="00220A3F" w:rsidRPr="00220A3F" w:rsidRDefault="00220A3F" w:rsidP="00220A3F">
      <w:pPr>
        <w:jc w:val="both"/>
      </w:pPr>
    </w:p>
    <w:p w14:paraId="6385D69B" w14:textId="77777777" w:rsidR="00220A3F" w:rsidRPr="00220A3F" w:rsidRDefault="00220A3F" w:rsidP="00220A3F">
      <w:pPr>
        <w:jc w:val="both"/>
      </w:pPr>
      <w:r w:rsidRPr="00220A3F">
        <w:lastRenderedPageBreak/>
        <w:t>Son aplicables las especificaciones señaladas en 1010.02, 04 etc. para efectos de pago de estos conceptos, se harán de acuerdo a la zona en que se desarrolle la excavación con base en lo siguiente:</w:t>
      </w:r>
    </w:p>
    <w:p w14:paraId="2086E3FC" w14:textId="77777777" w:rsidR="00220A3F" w:rsidRPr="00220A3F" w:rsidRDefault="00220A3F" w:rsidP="00220A3F">
      <w:pPr>
        <w:jc w:val="both"/>
      </w:pPr>
    </w:p>
    <w:p w14:paraId="71E4EEB2" w14:textId="77777777" w:rsidR="00220A3F" w:rsidRPr="00220A3F" w:rsidRDefault="00220A3F" w:rsidP="00220A3F">
      <w:pPr>
        <w:ind w:left="1134" w:hanging="1134"/>
        <w:jc w:val="both"/>
      </w:pPr>
      <w:r w:rsidRPr="00220A3F">
        <w:t>ZONA A.-   Zonas despobladas o pobladas sin instalaciones (</w:t>
      </w:r>
      <w:proofErr w:type="gramStart"/>
      <w:r w:rsidRPr="00220A3F">
        <w:t>tomas domiciliarias</w:t>
      </w:r>
      <w:proofErr w:type="gramEnd"/>
      <w:r w:rsidRPr="00220A3F">
        <w:t>, ductos eléctricos, telefónicos o hidráulicos).</w:t>
      </w:r>
    </w:p>
    <w:p w14:paraId="76A60CAF" w14:textId="77777777" w:rsidR="00220A3F" w:rsidRPr="00220A3F" w:rsidRDefault="00220A3F" w:rsidP="00220A3F">
      <w:pPr>
        <w:jc w:val="both"/>
      </w:pPr>
    </w:p>
    <w:p w14:paraId="5B4196AD" w14:textId="77777777" w:rsidR="00220A3F" w:rsidRPr="00220A3F" w:rsidRDefault="00220A3F" w:rsidP="00220A3F">
      <w:pPr>
        <w:ind w:left="1134" w:hanging="1134"/>
        <w:jc w:val="both"/>
      </w:pPr>
      <w:r w:rsidRPr="00220A3F">
        <w:t>ZONA B.- Zonas pobladas con instalaciones (Tomas domiciliarias, ductos eléctricos, telefónicos o hidráulicos) que dificulten la ejecución de la obra y cuyos desperfectos serán por cuenta del Contratista.</w:t>
      </w:r>
    </w:p>
    <w:p w14:paraId="7E3E437C" w14:textId="77777777" w:rsidR="00220A3F" w:rsidRPr="00220A3F" w:rsidRDefault="00220A3F" w:rsidP="00220A3F">
      <w:pPr>
        <w:jc w:val="both"/>
      </w:pPr>
    </w:p>
    <w:p w14:paraId="35AFE7AE" w14:textId="77777777" w:rsidR="00220A3F" w:rsidRPr="00220A3F" w:rsidRDefault="00220A3F" w:rsidP="00220A3F">
      <w:pPr>
        <w:jc w:val="both"/>
      </w:pPr>
      <w:r w:rsidRPr="00220A3F">
        <w:t>DEFINICIÓN Y EJECUCIÓN.- Son aplicables los señalamientos de la especificación 1010.02</w:t>
      </w:r>
      <w:proofErr w:type="gramStart"/>
      <w:r w:rsidRPr="00220A3F">
        <w:t>,04</w:t>
      </w:r>
      <w:proofErr w:type="gramEnd"/>
      <w:r w:rsidRPr="00220A3F">
        <w:t>. etc.</w:t>
      </w:r>
    </w:p>
    <w:p w14:paraId="3857CCF6" w14:textId="77777777" w:rsidR="00220A3F" w:rsidRPr="00220A3F" w:rsidRDefault="00220A3F" w:rsidP="00220A3F">
      <w:pPr>
        <w:jc w:val="both"/>
      </w:pPr>
    </w:p>
    <w:p w14:paraId="1B5ECF8A" w14:textId="77777777" w:rsidR="00220A3F" w:rsidRPr="00220A3F" w:rsidRDefault="00220A3F" w:rsidP="00220A3F">
      <w:pPr>
        <w:jc w:val="both"/>
      </w:pPr>
      <w:r w:rsidRPr="00220A3F">
        <w:t>MEDICIÓN Y PAGO.- La excavación de zanjas se cuantificará y pagará en metros cúbicos con aproximación al décimo. Al efecto se determinarán los volúmenes  de las excavaciones realizadas por el Contratista directamente en la obra; para su volumen se podrá efectuar la cubicación de las mismas de acuerdo al proyecto autorizado o los planos aprobados de zanjas tipo vigentes o bien en función de las condiciones de los materiales o las instrucciones giradas por el Residente; los conceptos aplicables serán función de las condiciones  en las que se realicen las excavaciones.</w:t>
      </w:r>
    </w:p>
    <w:p w14:paraId="1F4C9044" w14:textId="77777777" w:rsidR="00220A3F" w:rsidRPr="00220A3F" w:rsidRDefault="00220A3F" w:rsidP="00220A3F">
      <w:pPr>
        <w:jc w:val="both"/>
      </w:pPr>
    </w:p>
    <w:p w14:paraId="57473DD8" w14:textId="77777777" w:rsidR="00220A3F" w:rsidRPr="00220A3F" w:rsidRDefault="00220A3F" w:rsidP="00220A3F">
      <w:pPr>
        <w:jc w:val="both"/>
      </w:pPr>
    </w:p>
    <w:p w14:paraId="631C69B3" w14:textId="77777777" w:rsidR="00220A3F" w:rsidRPr="00220A3F" w:rsidRDefault="00220A3F" w:rsidP="00220A3F">
      <w:pPr>
        <w:jc w:val="both"/>
        <w:rPr>
          <w:b/>
          <w:sz w:val="22"/>
          <w:szCs w:val="22"/>
        </w:rPr>
      </w:pPr>
      <w:r w:rsidRPr="00220A3F">
        <w:rPr>
          <w:b/>
          <w:sz w:val="22"/>
          <w:szCs w:val="22"/>
        </w:rPr>
        <w:t>RELLENO DE EXCAVACIONES DE ZANJAS</w:t>
      </w:r>
    </w:p>
    <w:p w14:paraId="540FD6E3" w14:textId="77777777" w:rsidR="00220A3F" w:rsidRPr="00220A3F" w:rsidRDefault="00220A3F" w:rsidP="00220A3F">
      <w:pPr>
        <w:jc w:val="both"/>
      </w:pPr>
    </w:p>
    <w:p w14:paraId="7EB39AA7" w14:textId="77777777" w:rsidR="00220A3F" w:rsidRPr="00220A3F" w:rsidRDefault="00220A3F" w:rsidP="00220A3F">
      <w:pPr>
        <w:jc w:val="both"/>
      </w:pPr>
      <w:r w:rsidRPr="00220A3F">
        <w:t>1131.01, 02, 03, 04, 05 Y 06</w:t>
      </w:r>
    </w:p>
    <w:p w14:paraId="4B40F0DA" w14:textId="77777777" w:rsidR="00220A3F" w:rsidRPr="00220A3F" w:rsidRDefault="00220A3F" w:rsidP="00220A3F">
      <w:pPr>
        <w:jc w:val="both"/>
      </w:pPr>
    </w:p>
    <w:p w14:paraId="1564C286" w14:textId="77777777" w:rsidR="00220A3F" w:rsidRPr="00220A3F" w:rsidRDefault="00220A3F" w:rsidP="00220A3F">
      <w:pPr>
        <w:jc w:val="both"/>
      </w:pPr>
      <w:r w:rsidRPr="00220A3F">
        <w:t>DEFINICIÓN Y EJECUCIÓN. Se entenderá por “relleno sin compactar” el que se haga por el simple deposito del material para relleno, con su humedad natural, sin compactación alguna, salvo la natural que produce su propio peso.</w:t>
      </w:r>
    </w:p>
    <w:p w14:paraId="558754A9" w14:textId="77777777" w:rsidR="00220A3F" w:rsidRPr="00220A3F" w:rsidRDefault="00220A3F" w:rsidP="00220A3F">
      <w:pPr>
        <w:jc w:val="both"/>
      </w:pPr>
    </w:p>
    <w:p w14:paraId="43C7CA42" w14:textId="77777777" w:rsidR="00220A3F" w:rsidRPr="00220A3F" w:rsidRDefault="00220A3F" w:rsidP="00220A3F">
      <w:pPr>
        <w:jc w:val="both"/>
      </w:pPr>
      <w:r w:rsidRPr="00220A3F">
        <w:t xml:space="preserve">Se entenderá por “relleno compactado” aquel que se forme colocando el material en capas sensiblemente horizontales, del espesor que señale el Ingeniero, pero en ningún caso mayor de 15 (quince) cm. con la humedad que requiera el material de acuerdo con la prueba </w:t>
      </w:r>
      <w:proofErr w:type="spellStart"/>
      <w:r w:rsidRPr="00220A3F">
        <w:t>Proctor</w:t>
      </w:r>
      <w:proofErr w:type="spellEnd"/>
      <w:r w:rsidRPr="00220A3F">
        <w:t>, para su máxima compactación. Cada capa será compactada uniformemente en toda su superficie mediante el empleo de pistones de mano o neumático hasta obtener la compactación requerida.</w:t>
      </w:r>
    </w:p>
    <w:p w14:paraId="62A73146" w14:textId="77777777" w:rsidR="00220A3F" w:rsidRPr="00220A3F" w:rsidRDefault="00220A3F" w:rsidP="00220A3F">
      <w:pPr>
        <w:jc w:val="both"/>
      </w:pPr>
    </w:p>
    <w:p w14:paraId="431A2877" w14:textId="77777777" w:rsidR="00220A3F" w:rsidRPr="00220A3F" w:rsidRDefault="00220A3F" w:rsidP="00220A3F">
      <w:pPr>
        <w:jc w:val="both"/>
      </w:pPr>
      <w:r w:rsidRPr="00220A3F">
        <w:t xml:space="preserve">Por relleno de excavaciones de zanjas se entenderá el conjunto de operaciones que deberá ejecutar el Contratista para rellenar hasta el nivel original del terreno natural o hasta los niveles señalados por el proyecto y/o las </w:t>
      </w:r>
      <w:proofErr w:type="spellStart"/>
      <w:r w:rsidRPr="00220A3F">
        <w:t>ordenes</w:t>
      </w:r>
      <w:proofErr w:type="spellEnd"/>
      <w:r w:rsidRPr="00220A3F">
        <w:t xml:space="preserve"> del Ingeniero, las excavaciones que hayan realizado para alojar las tuberías de redes de agua potable, así como las correspondientes a estructuras auxiliares y a trabajos de jardinería.</w:t>
      </w:r>
    </w:p>
    <w:p w14:paraId="5D8F357F" w14:textId="77777777" w:rsidR="00220A3F" w:rsidRPr="00220A3F" w:rsidRDefault="00220A3F" w:rsidP="00220A3F">
      <w:pPr>
        <w:jc w:val="both"/>
      </w:pPr>
    </w:p>
    <w:p w14:paraId="5A0421ED" w14:textId="77777777" w:rsidR="00220A3F" w:rsidRPr="00220A3F" w:rsidRDefault="00220A3F" w:rsidP="00220A3F">
      <w:pPr>
        <w:jc w:val="both"/>
      </w:pPr>
      <w:r w:rsidRPr="00220A3F">
        <w:t>No se deberá proceder a efectuar ningún relleno de excavación sin antes obtener la aprobación por escrito del Ingeniero, pues en caso contrario, este podrá ordenar la total extracción del material utilizado en rellenos no aprobados por el, sin que el Contratista tenga derecho a ninguna retribución por ello.</w:t>
      </w:r>
    </w:p>
    <w:p w14:paraId="6B96644D" w14:textId="77777777" w:rsidR="00220A3F" w:rsidRPr="00220A3F" w:rsidRDefault="00220A3F" w:rsidP="00220A3F">
      <w:pPr>
        <w:jc w:val="both"/>
      </w:pPr>
    </w:p>
    <w:p w14:paraId="0392CAB3" w14:textId="77777777" w:rsidR="00220A3F" w:rsidRPr="00220A3F" w:rsidRDefault="00220A3F" w:rsidP="00220A3F">
      <w:pPr>
        <w:jc w:val="both"/>
      </w:pPr>
      <w:r w:rsidRPr="00220A3F">
        <w:t>La primera parte del relleno se hará invariablemente empleando en ella tierra libre de piedras y deberá ser cuidadosamente colocada y compactada a los lados de los cimientos de estructuras y abajo y a ambos lados de las tuberías. En el caso de cimientos y de estructuras, este relleno tendrá un espesor mínimo de 60 (sesenta) cm., en el caso de rellenos para trabajos de jardinería el relleno se hará en su totalidad con tierra libre de piedras y cuando se trate de tuberías, este primer relleno se continuará hasta un nivel de 30 (treinta) cm. arriba del lomo superior del tubo o según proyecto. Después se continuará el relleno empleando el producto de la propia excavación, colocándolo en capas de 20 (veinte) cm., de espesor como máximo, que serán humedecidas y apisonadas.</w:t>
      </w:r>
    </w:p>
    <w:p w14:paraId="3176D7B8" w14:textId="77777777" w:rsidR="00220A3F" w:rsidRPr="00220A3F" w:rsidRDefault="00220A3F" w:rsidP="00220A3F">
      <w:pPr>
        <w:jc w:val="both"/>
      </w:pPr>
    </w:p>
    <w:p w14:paraId="373E8B81" w14:textId="77777777" w:rsidR="00220A3F" w:rsidRPr="00220A3F" w:rsidRDefault="00220A3F" w:rsidP="00220A3F">
      <w:pPr>
        <w:jc w:val="both"/>
      </w:pPr>
      <w:r w:rsidRPr="00220A3F">
        <w:lastRenderedPageBreak/>
        <w:t>Cuando por naturaleza de los trabajos no se requiera un grado de compactación especial, el material se colocará en las excavaciones apisonándolo ligeramente, hasta por capas sucesivas de 20 (veinte) cm. colmar la excavación dejando sobre de ella un montículo de material con altura de 15 (quince) cm. sobre el nivel del terreno, o de la altura que ordene el Ingeniero.</w:t>
      </w:r>
    </w:p>
    <w:p w14:paraId="757AAFA6" w14:textId="77777777" w:rsidR="00220A3F" w:rsidRPr="00220A3F" w:rsidRDefault="00220A3F" w:rsidP="00220A3F">
      <w:pPr>
        <w:jc w:val="both"/>
      </w:pPr>
    </w:p>
    <w:p w14:paraId="7EB160B2" w14:textId="77777777" w:rsidR="00220A3F" w:rsidRPr="00220A3F" w:rsidRDefault="00220A3F" w:rsidP="00220A3F">
      <w:pPr>
        <w:jc w:val="both"/>
      </w:pPr>
      <w:r w:rsidRPr="00220A3F">
        <w:t xml:space="preserve">Cuando el Proyecto y/o las </w:t>
      </w:r>
      <w:proofErr w:type="spellStart"/>
      <w:r w:rsidRPr="00220A3F">
        <w:t>ordenes</w:t>
      </w:r>
      <w:proofErr w:type="spellEnd"/>
      <w:r w:rsidRPr="00220A3F">
        <w:t xml:space="preserve"> del Ingeniero así lo señalen, el relleno de excavaciones deberá ser efectuado en forma tal que cumpla con las especificaciones de la técnica “</w:t>
      </w:r>
      <w:proofErr w:type="spellStart"/>
      <w:r w:rsidRPr="00220A3F">
        <w:t>Proctor</w:t>
      </w:r>
      <w:proofErr w:type="spellEnd"/>
      <w:r w:rsidRPr="00220A3F">
        <w:t xml:space="preserve">” de compactación, para lo cual el Ingeniero ordenará el espesor de las capas, el contenido de la humedad del material, el grado de compactación, procedimiento, etc., para lograr la compactación </w:t>
      </w:r>
      <w:proofErr w:type="spellStart"/>
      <w:r w:rsidRPr="00220A3F">
        <w:t>optima</w:t>
      </w:r>
      <w:proofErr w:type="spellEnd"/>
      <w:r w:rsidRPr="00220A3F">
        <w:t>.</w:t>
      </w:r>
    </w:p>
    <w:p w14:paraId="75D7945B" w14:textId="77777777" w:rsidR="00220A3F" w:rsidRPr="00220A3F" w:rsidRDefault="00220A3F" w:rsidP="00220A3F">
      <w:pPr>
        <w:jc w:val="both"/>
      </w:pPr>
    </w:p>
    <w:p w14:paraId="6A636576" w14:textId="77777777" w:rsidR="00220A3F" w:rsidRPr="00220A3F" w:rsidRDefault="00220A3F" w:rsidP="00220A3F">
      <w:pPr>
        <w:jc w:val="both"/>
      </w:pPr>
      <w:r w:rsidRPr="00220A3F">
        <w:t xml:space="preserve">La consolidación empleando agua no permitirá en rellenos en que se empleen materiales arcillosos o </w:t>
      </w:r>
      <w:proofErr w:type="spellStart"/>
      <w:r w:rsidRPr="00220A3F">
        <w:t>arcilloarenosos</w:t>
      </w:r>
      <w:proofErr w:type="spellEnd"/>
      <w:r w:rsidRPr="00220A3F">
        <w:t>, y a juicio del Ingeniero podrá emplearse cuando se trate de material rico en terrones o muy arenoso. En estos casos se procederá a llenar la zanja hasta un nivel de 20 (veinte) cm. abajo del nivel natural del terrenos vertiendo agua sobre el relleno ya colocado hasta lograr en el mismo un encharcamiento superficial; al día siguiente, con una pala se pulverizará y alisará toda la costra superficial de relleno anterior y se rellenara totalmente la zanja, consolidando el segundo relleno en capas de 15 (quince) cm. de espesor, quedando este proceso sujeto a la aprobación del Ingeniero, quien dictará modificaciones o modalidades.</w:t>
      </w:r>
    </w:p>
    <w:p w14:paraId="02384A32" w14:textId="77777777" w:rsidR="00220A3F" w:rsidRPr="00220A3F" w:rsidRDefault="00220A3F" w:rsidP="00220A3F">
      <w:pPr>
        <w:jc w:val="both"/>
      </w:pPr>
    </w:p>
    <w:p w14:paraId="448309F9" w14:textId="77777777" w:rsidR="00220A3F" w:rsidRPr="00220A3F" w:rsidRDefault="00220A3F" w:rsidP="00220A3F">
      <w:pPr>
        <w:jc w:val="both"/>
      </w:pPr>
      <w:r w:rsidRPr="00220A3F">
        <w:t>La tierra, rocas y cualquier material sobrante después de rellenar las excavaciones de zanjas, serán acarreados, por el Contratista hasta el lugar de desperdicios que señale el Ingeniero.</w:t>
      </w:r>
    </w:p>
    <w:p w14:paraId="72227CEF" w14:textId="77777777" w:rsidR="00220A3F" w:rsidRPr="00220A3F" w:rsidRDefault="00220A3F" w:rsidP="00220A3F">
      <w:pPr>
        <w:jc w:val="both"/>
      </w:pPr>
    </w:p>
    <w:p w14:paraId="301FC7C0" w14:textId="77777777" w:rsidR="00220A3F" w:rsidRPr="00220A3F" w:rsidRDefault="00220A3F" w:rsidP="00220A3F">
      <w:pPr>
        <w:jc w:val="both"/>
      </w:pPr>
      <w:r w:rsidRPr="00220A3F">
        <w:t>Los rellenos que se hagan en zanjas ubicadas en terrenos de fuerte pendiente, se terminarán en la capa superficial empleando material que contenga piedras suficientemente grandes para evitar el deslave del relleno motivado por el escurrimiento de las pluviales, durante el periodo comprendido entre la terminación del relleno de la zanja y la reposición del pavimento correspondiente. En cada caso particular el Ingeniero dictará las disposiciones pertinentes.</w:t>
      </w:r>
    </w:p>
    <w:p w14:paraId="4E3ECC05" w14:textId="77777777" w:rsidR="00220A3F" w:rsidRPr="00220A3F" w:rsidRDefault="00220A3F" w:rsidP="00220A3F">
      <w:pPr>
        <w:jc w:val="both"/>
      </w:pPr>
    </w:p>
    <w:p w14:paraId="5A25A94A" w14:textId="77777777" w:rsidR="00220A3F" w:rsidRPr="00220A3F" w:rsidRDefault="00220A3F" w:rsidP="00220A3F">
      <w:pPr>
        <w:jc w:val="both"/>
      </w:pPr>
      <w:r w:rsidRPr="00220A3F">
        <w:t>MEDICIÓN Y PAGO. El relleno de excavaciones de zanja que efectúe el Contratista, le será medido en metros cúbicos de material colocado con aproximación de un décimo. El material empleado en el relleno de sobre - excavaciones o derrumbes imputables al Contratista no será valuado para fines de estimulación y pago.</w:t>
      </w:r>
    </w:p>
    <w:p w14:paraId="71DC750A" w14:textId="77777777" w:rsidR="00220A3F" w:rsidRPr="00220A3F" w:rsidRDefault="00220A3F" w:rsidP="00220A3F">
      <w:pPr>
        <w:jc w:val="both"/>
      </w:pPr>
    </w:p>
    <w:p w14:paraId="3182F5D2" w14:textId="77777777" w:rsidR="00220A3F" w:rsidRPr="00220A3F" w:rsidRDefault="00220A3F" w:rsidP="00220A3F">
      <w:pPr>
        <w:jc w:val="both"/>
      </w:pPr>
      <w:r w:rsidRPr="00220A3F">
        <w:t>De acuerdo con cada concepto y en la medida que proceda con base en su propia definición, los Precios Unitarios deben incluir con carácter enunciativo las siguientes actividades:</w:t>
      </w:r>
    </w:p>
    <w:p w14:paraId="081D566E" w14:textId="77777777" w:rsidR="00220A3F" w:rsidRPr="00220A3F" w:rsidRDefault="00220A3F" w:rsidP="00220A3F">
      <w:pPr>
        <w:jc w:val="both"/>
      </w:pPr>
    </w:p>
    <w:p w14:paraId="688964F8" w14:textId="77777777" w:rsidR="00220A3F" w:rsidRPr="00220A3F" w:rsidRDefault="00220A3F" w:rsidP="00220A3F">
      <w:pPr>
        <w:numPr>
          <w:ilvl w:val="0"/>
          <w:numId w:val="25"/>
        </w:numPr>
        <w:jc w:val="both"/>
      </w:pPr>
      <w:r w:rsidRPr="00220A3F">
        <w:t xml:space="preserve">Obtención, extracción, carga, acarreo primer </w:t>
      </w:r>
      <w:proofErr w:type="spellStart"/>
      <w:r w:rsidRPr="00220A3F">
        <w:t>kilometro</w:t>
      </w:r>
      <w:proofErr w:type="spellEnd"/>
      <w:r w:rsidRPr="00220A3F">
        <w:t xml:space="preserve"> y descarga en el sitio de utilización del material.</w:t>
      </w:r>
    </w:p>
    <w:p w14:paraId="79F361F8" w14:textId="77777777" w:rsidR="00220A3F" w:rsidRPr="00220A3F" w:rsidRDefault="00220A3F" w:rsidP="00220A3F">
      <w:pPr>
        <w:numPr>
          <w:ilvl w:val="0"/>
          <w:numId w:val="25"/>
        </w:numPr>
        <w:jc w:val="both"/>
      </w:pPr>
      <w:r w:rsidRPr="00220A3F">
        <w:t>Proporcionar la humedad necesaria para compactación al grado que este estipulado (quitar o adicionar).</w:t>
      </w:r>
    </w:p>
    <w:p w14:paraId="09026C2C" w14:textId="77777777" w:rsidR="00220A3F" w:rsidRPr="00220A3F" w:rsidRDefault="00220A3F" w:rsidP="00220A3F">
      <w:pPr>
        <w:numPr>
          <w:ilvl w:val="0"/>
          <w:numId w:val="25"/>
        </w:numPr>
        <w:jc w:val="both"/>
      </w:pPr>
      <w:r w:rsidRPr="00220A3F">
        <w:t>Seleccionar el material y/o papear.</w:t>
      </w:r>
    </w:p>
    <w:p w14:paraId="3CFC77E0" w14:textId="77777777" w:rsidR="00220A3F" w:rsidRPr="00220A3F" w:rsidRDefault="00220A3F" w:rsidP="00220A3F">
      <w:pPr>
        <w:numPr>
          <w:ilvl w:val="0"/>
          <w:numId w:val="25"/>
        </w:numPr>
        <w:jc w:val="both"/>
      </w:pPr>
      <w:r w:rsidRPr="00220A3F">
        <w:t>Compactar al porcentaje especificado.</w:t>
      </w:r>
    </w:p>
    <w:p w14:paraId="3C8FA670" w14:textId="77777777" w:rsidR="00220A3F" w:rsidRPr="00220A3F" w:rsidRDefault="00220A3F" w:rsidP="00220A3F">
      <w:pPr>
        <w:numPr>
          <w:ilvl w:val="0"/>
          <w:numId w:val="25"/>
        </w:numPr>
        <w:jc w:val="both"/>
      </w:pPr>
      <w:r w:rsidRPr="00220A3F">
        <w:t>Acarreo, movimientos y traspaleos locales.</w:t>
      </w:r>
    </w:p>
    <w:p w14:paraId="6DF0FD43" w14:textId="77777777" w:rsidR="00220A3F" w:rsidRPr="00220A3F" w:rsidRDefault="00220A3F" w:rsidP="00220A3F">
      <w:pPr>
        <w:jc w:val="both"/>
      </w:pPr>
    </w:p>
    <w:p w14:paraId="5130E6BB" w14:textId="77777777" w:rsidR="00220A3F" w:rsidRPr="00220A3F" w:rsidRDefault="00220A3F" w:rsidP="00220A3F">
      <w:pPr>
        <w:jc w:val="both"/>
        <w:rPr>
          <w:b/>
        </w:rPr>
      </w:pPr>
    </w:p>
    <w:p w14:paraId="5C106348" w14:textId="77777777" w:rsidR="00220A3F" w:rsidRPr="00220A3F" w:rsidRDefault="00220A3F" w:rsidP="00220A3F">
      <w:pPr>
        <w:jc w:val="both"/>
      </w:pPr>
    </w:p>
    <w:p w14:paraId="7BBDA8B4" w14:textId="77777777" w:rsidR="00220A3F" w:rsidRPr="00220A3F" w:rsidRDefault="00220A3F" w:rsidP="00220A3F">
      <w:pPr>
        <w:jc w:val="both"/>
        <w:rPr>
          <w:b/>
        </w:rPr>
      </w:pPr>
    </w:p>
    <w:p w14:paraId="35FE02A5" w14:textId="77777777" w:rsidR="00220A3F" w:rsidRPr="00220A3F" w:rsidRDefault="00220A3F" w:rsidP="00220A3F">
      <w:pPr>
        <w:jc w:val="both"/>
        <w:rPr>
          <w:b/>
          <w:sz w:val="22"/>
          <w:szCs w:val="22"/>
        </w:rPr>
      </w:pPr>
      <w:r w:rsidRPr="00220A3F">
        <w:rPr>
          <w:b/>
          <w:sz w:val="22"/>
          <w:szCs w:val="22"/>
        </w:rPr>
        <w:t>INSTALACIÓN DE TUBERÍA DE POLIETILIENO DE ALTA DENSIDAD</w:t>
      </w:r>
    </w:p>
    <w:p w14:paraId="6CB83427" w14:textId="77777777" w:rsidR="00220A3F" w:rsidRPr="00220A3F" w:rsidRDefault="00220A3F" w:rsidP="00220A3F">
      <w:pPr>
        <w:jc w:val="both"/>
      </w:pPr>
    </w:p>
    <w:p w14:paraId="71B5AF8E" w14:textId="77777777" w:rsidR="00220A3F" w:rsidRPr="00220A3F" w:rsidRDefault="00220A3F" w:rsidP="00220A3F">
      <w:pPr>
        <w:jc w:val="both"/>
      </w:pPr>
      <w:r w:rsidRPr="00220A3F">
        <w:t>2050.01 al 13</w:t>
      </w:r>
    </w:p>
    <w:p w14:paraId="621CD04C" w14:textId="77777777" w:rsidR="00220A3F" w:rsidRPr="00220A3F" w:rsidRDefault="00220A3F" w:rsidP="00220A3F">
      <w:pPr>
        <w:jc w:val="both"/>
      </w:pPr>
    </w:p>
    <w:p w14:paraId="066FDB3D" w14:textId="77777777" w:rsidR="00220A3F" w:rsidRPr="00220A3F" w:rsidRDefault="00220A3F" w:rsidP="00220A3F">
      <w:pPr>
        <w:jc w:val="both"/>
      </w:pPr>
      <w:r w:rsidRPr="00220A3F">
        <w:t xml:space="preserve">DEFINICIÓN Y EJECUCIÓN. La instalación de tubería de polietileno de alta densidad, es un sistema en el las uniones se llevan a cabo por medio de </w:t>
      </w:r>
      <w:proofErr w:type="spellStart"/>
      <w:r w:rsidRPr="00220A3F">
        <w:t>termofusión</w:t>
      </w:r>
      <w:proofErr w:type="spellEnd"/>
      <w:r w:rsidRPr="00220A3F">
        <w:t xml:space="preserve">; esto es calentado simultáneamente las dos partes por </w:t>
      </w:r>
      <w:r w:rsidRPr="00220A3F">
        <w:lastRenderedPageBreak/>
        <w:t xml:space="preserve">unir hasta alcanzar el grado de fusión necesaria, para que después con una presión controlada sobre ambos elementos, se logre una unión monolítica 100 por ciento hermética y </w:t>
      </w:r>
      <w:proofErr w:type="spellStart"/>
      <w:r w:rsidRPr="00220A3F">
        <w:t>mas</w:t>
      </w:r>
      <w:proofErr w:type="spellEnd"/>
      <w:r w:rsidRPr="00220A3F">
        <w:t xml:space="preserve"> resistente que la propia tubería.</w:t>
      </w:r>
    </w:p>
    <w:p w14:paraId="0C3A6EA8" w14:textId="77777777" w:rsidR="00220A3F" w:rsidRPr="00220A3F" w:rsidRDefault="00220A3F" w:rsidP="00220A3F">
      <w:pPr>
        <w:jc w:val="both"/>
      </w:pPr>
    </w:p>
    <w:p w14:paraId="38B3DF0D" w14:textId="77777777" w:rsidR="00220A3F" w:rsidRPr="00220A3F" w:rsidRDefault="00220A3F" w:rsidP="00220A3F">
      <w:pPr>
        <w:jc w:val="both"/>
      </w:pPr>
      <w:r w:rsidRPr="00220A3F">
        <w:t xml:space="preserve">En la nomenclatura de la tubería de PVC, se utiliza el termino RD como referencia para establecer los diferentes espesores de la tubería según su rango de presión de trabajo; siendo la abreviatura la relación de dimensiones, es decir es la proporción que existe entre el diámetro exterior y el espesor mínimo de pared del tubo. De acuerdo con lo anterior, a menor número de RD corresponde una pared </w:t>
      </w:r>
      <w:proofErr w:type="spellStart"/>
      <w:proofErr w:type="gramStart"/>
      <w:r w:rsidRPr="00220A3F">
        <w:t>mas</w:t>
      </w:r>
      <w:proofErr w:type="spellEnd"/>
      <w:proofErr w:type="gramEnd"/>
      <w:r w:rsidRPr="00220A3F">
        <w:t xml:space="preserve"> delgada en comparación con el diámetro exterior.</w:t>
      </w:r>
    </w:p>
    <w:p w14:paraId="6780BC27" w14:textId="77777777" w:rsidR="00220A3F" w:rsidRPr="00220A3F" w:rsidRDefault="00220A3F" w:rsidP="00220A3F">
      <w:pPr>
        <w:jc w:val="both"/>
      </w:pPr>
    </w:p>
    <w:p w14:paraId="50BF1A7B" w14:textId="77777777" w:rsidR="00220A3F" w:rsidRPr="00220A3F" w:rsidRDefault="00220A3F" w:rsidP="00220A3F">
      <w:pPr>
        <w:jc w:val="both"/>
      </w:pPr>
      <w:r w:rsidRPr="00220A3F">
        <w:t>En la generalidad las especificaciones para la instalación de este tipo de tubería, son las mismas que para las de asbesto-cemento y PVC excepto las modalidades que son función de las características de estas tuberías.</w:t>
      </w:r>
    </w:p>
    <w:p w14:paraId="4E67B341" w14:textId="77777777" w:rsidR="00220A3F" w:rsidRPr="00220A3F" w:rsidRDefault="00220A3F" w:rsidP="00220A3F">
      <w:pPr>
        <w:jc w:val="both"/>
      </w:pPr>
    </w:p>
    <w:p w14:paraId="7B54A4E5" w14:textId="77777777" w:rsidR="00220A3F" w:rsidRPr="00220A3F" w:rsidRDefault="00220A3F" w:rsidP="00220A3F">
      <w:pPr>
        <w:jc w:val="both"/>
      </w:pPr>
      <w:r w:rsidRPr="00220A3F">
        <w:t>MEDICIÓN Y PAGO. La instalación será medida en metros con aproximación de un décimo; al efecto se determinarán directamente en la obra las longitudes de tubería colocadas en función de su diámetro, y de acuerdo al proyecto. Debiendo incluir las siguientes actividades que se mencionan con carácter enunciativo:</w:t>
      </w:r>
    </w:p>
    <w:p w14:paraId="7946CEB0" w14:textId="77777777" w:rsidR="00220A3F" w:rsidRPr="00220A3F" w:rsidRDefault="00220A3F" w:rsidP="00220A3F">
      <w:pPr>
        <w:jc w:val="both"/>
      </w:pPr>
    </w:p>
    <w:p w14:paraId="2C742C8D" w14:textId="77777777" w:rsidR="00220A3F" w:rsidRPr="00220A3F" w:rsidRDefault="00220A3F" w:rsidP="00220A3F">
      <w:pPr>
        <w:numPr>
          <w:ilvl w:val="0"/>
          <w:numId w:val="22"/>
        </w:numPr>
        <w:jc w:val="both"/>
      </w:pPr>
      <w:r w:rsidRPr="00220A3F">
        <w:t>Revisión de la tubería para certificar su buen estado.</w:t>
      </w:r>
    </w:p>
    <w:p w14:paraId="7FDDE560" w14:textId="77777777" w:rsidR="00220A3F" w:rsidRPr="00220A3F" w:rsidRDefault="00220A3F" w:rsidP="00220A3F">
      <w:pPr>
        <w:numPr>
          <w:ilvl w:val="12"/>
          <w:numId w:val="0"/>
        </w:numPr>
        <w:ind w:left="1134" w:hanging="283"/>
        <w:jc w:val="both"/>
      </w:pPr>
    </w:p>
    <w:p w14:paraId="7EB59100" w14:textId="77777777" w:rsidR="00220A3F" w:rsidRPr="00220A3F" w:rsidRDefault="00220A3F" w:rsidP="00220A3F">
      <w:pPr>
        <w:numPr>
          <w:ilvl w:val="0"/>
          <w:numId w:val="22"/>
        </w:numPr>
        <w:jc w:val="both"/>
      </w:pPr>
      <w:r w:rsidRPr="00220A3F">
        <w:t>Maniobras y acarreos para colocarla al lado de la zanja.</w:t>
      </w:r>
    </w:p>
    <w:p w14:paraId="1688BA64" w14:textId="77777777" w:rsidR="00220A3F" w:rsidRPr="00220A3F" w:rsidRDefault="00220A3F" w:rsidP="00220A3F">
      <w:pPr>
        <w:numPr>
          <w:ilvl w:val="12"/>
          <w:numId w:val="0"/>
        </w:numPr>
        <w:jc w:val="both"/>
      </w:pPr>
    </w:p>
    <w:p w14:paraId="16635EE1" w14:textId="77777777" w:rsidR="00220A3F" w:rsidRPr="00220A3F" w:rsidRDefault="00220A3F" w:rsidP="00220A3F">
      <w:pPr>
        <w:numPr>
          <w:ilvl w:val="0"/>
          <w:numId w:val="22"/>
        </w:numPr>
        <w:jc w:val="both"/>
      </w:pPr>
      <w:r w:rsidRPr="00220A3F">
        <w:t>Instalación y unión de la tubería, bajada de la misma, y prueba hidrostática con manejo del agua y reparaciones que se pudiesen requerir.</w:t>
      </w:r>
    </w:p>
    <w:p w14:paraId="7D3B9B53" w14:textId="77777777" w:rsidR="00220A3F" w:rsidRPr="00220A3F" w:rsidRDefault="00220A3F" w:rsidP="00220A3F">
      <w:pPr>
        <w:jc w:val="both"/>
      </w:pPr>
    </w:p>
    <w:p w14:paraId="72C2CB31" w14:textId="77777777" w:rsidR="00220A3F" w:rsidRPr="00220A3F" w:rsidRDefault="00220A3F" w:rsidP="00220A3F">
      <w:pPr>
        <w:jc w:val="both"/>
        <w:rPr>
          <w:b/>
          <w:sz w:val="22"/>
          <w:szCs w:val="22"/>
        </w:rPr>
      </w:pPr>
    </w:p>
    <w:p w14:paraId="35FA035F" w14:textId="77777777" w:rsidR="00220A3F" w:rsidRPr="00220A3F" w:rsidRDefault="00220A3F" w:rsidP="00220A3F">
      <w:pPr>
        <w:jc w:val="both"/>
        <w:rPr>
          <w:b/>
          <w:sz w:val="22"/>
          <w:szCs w:val="22"/>
        </w:rPr>
      </w:pPr>
      <w:r w:rsidRPr="00220A3F">
        <w:rPr>
          <w:b/>
          <w:sz w:val="22"/>
          <w:szCs w:val="22"/>
        </w:rPr>
        <w:t>.</w:t>
      </w:r>
    </w:p>
    <w:p w14:paraId="536034FE" w14:textId="77777777" w:rsidR="00220A3F" w:rsidRPr="00220A3F" w:rsidRDefault="00220A3F" w:rsidP="00220A3F">
      <w:pPr>
        <w:jc w:val="both"/>
        <w:rPr>
          <w:b/>
        </w:rPr>
      </w:pPr>
    </w:p>
    <w:p w14:paraId="2CDDDA2D" w14:textId="77777777" w:rsidR="00220A3F" w:rsidRPr="00220A3F" w:rsidRDefault="00220A3F" w:rsidP="00220A3F">
      <w:pPr>
        <w:jc w:val="both"/>
        <w:rPr>
          <w:b/>
          <w:sz w:val="22"/>
          <w:szCs w:val="22"/>
        </w:rPr>
      </w:pPr>
      <w:r w:rsidRPr="00220A3F">
        <w:rPr>
          <w:b/>
          <w:sz w:val="22"/>
          <w:szCs w:val="22"/>
        </w:rPr>
        <w:t>.</w:t>
      </w:r>
    </w:p>
    <w:p w14:paraId="5607CB62" w14:textId="77777777" w:rsidR="00220A3F" w:rsidRPr="00220A3F" w:rsidRDefault="00220A3F" w:rsidP="00220A3F">
      <w:pPr>
        <w:jc w:val="both"/>
        <w:rPr>
          <w:b/>
          <w:sz w:val="22"/>
          <w:szCs w:val="22"/>
        </w:rPr>
      </w:pPr>
      <w:r w:rsidRPr="00220A3F">
        <w:rPr>
          <w:b/>
          <w:sz w:val="22"/>
          <w:szCs w:val="22"/>
        </w:rPr>
        <w:t>CONSTRUCCIÓN DE POZOS DE VISITA Y CAJAS DE CAÍDA</w:t>
      </w:r>
    </w:p>
    <w:p w14:paraId="0412630B" w14:textId="77777777" w:rsidR="00220A3F" w:rsidRPr="00220A3F" w:rsidRDefault="00220A3F" w:rsidP="00220A3F">
      <w:pPr>
        <w:jc w:val="both"/>
      </w:pPr>
    </w:p>
    <w:p w14:paraId="506E5AD0" w14:textId="77777777" w:rsidR="00220A3F" w:rsidRPr="00220A3F" w:rsidRDefault="00220A3F" w:rsidP="00220A3F">
      <w:pPr>
        <w:jc w:val="both"/>
      </w:pPr>
      <w:r w:rsidRPr="00220A3F">
        <w:t>3060.01 AL 13; 3061.01; 3070.01 AL 13; 3071.01; 3080.01 AL 13; 3081.01; 3120.01 AL 04; 3121.01</w:t>
      </w:r>
    </w:p>
    <w:p w14:paraId="349EB1C8" w14:textId="77777777" w:rsidR="00220A3F" w:rsidRPr="00220A3F" w:rsidRDefault="00220A3F" w:rsidP="00220A3F">
      <w:pPr>
        <w:jc w:val="both"/>
      </w:pPr>
    </w:p>
    <w:p w14:paraId="471725CA" w14:textId="77777777" w:rsidR="00220A3F" w:rsidRPr="00220A3F" w:rsidRDefault="00220A3F" w:rsidP="00220A3F">
      <w:pPr>
        <w:jc w:val="both"/>
      </w:pPr>
      <w:r w:rsidRPr="00220A3F">
        <w:t>DEFINICIÓN Y EJECUCIÓN. Se entenderá por pozos de visita las estructuras diseñadas y destinadas para permitir el acceso al interior de las tuberías de alcantarillado, especialmente para las operaciones de su limpieza.</w:t>
      </w:r>
    </w:p>
    <w:p w14:paraId="5E1191F2" w14:textId="77777777" w:rsidR="00220A3F" w:rsidRPr="00220A3F" w:rsidRDefault="00220A3F" w:rsidP="00220A3F">
      <w:pPr>
        <w:jc w:val="both"/>
      </w:pPr>
    </w:p>
    <w:p w14:paraId="6318C967" w14:textId="77777777" w:rsidR="00220A3F" w:rsidRPr="00220A3F" w:rsidRDefault="00220A3F" w:rsidP="00220A3F">
      <w:pPr>
        <w:jc w:val="both"/>
      </w:pPr>
      <w:r w:rsidRPr="00220A3F">
        <w:t xml:space="preserve">Estas estructuras serán construidas en los lugares que señale el proyecto y/u ordene el Ingeniero durante el curso de la instalación de las tuberías. No se permitirá que existan </w:t>
      </w:r>
      <w:proofErr w:type="spellStart"/>
      <w:r w:rsidRPr="00220A3F">
        <w:t>mas</w:t>
      </w:r>
      <w:proofErr w:type="spellEnd"/>
      <w:r w:rsidRPr="00220A3F">
        <w:t xml:space="preserve"> de 125 (ciento veinticinco) metros instaladas de tuberías de alcantarillado sin que estén terminados los respectivos pozos de visita.</w:t>
      </w:r>
    </w:p>
    <w:p w14:paraId="48F3621D" w14:textId="77777777" w:rsidR="00220A3F" w:rsidRPr="00220A3F" w:rsidRDefault="00220A3F" w:rsidP="00220A3F">
      <w:pPr>
        <w:jc w:val="both"/>
      </w:pPr>
    </w:p>
    <w:p w14:paraId="3C07C961" w14:textId="77777777" w:rsidR="00220A3F" w:rsidRPr="00220A3F" w:rsidRDefault="00220A3F" w:rsidP="00220A3F">
      <w:pPr>
        <w:jc w:val="both"/>
      </w:pPr>
      <w:r w:rsidRPr="00220A3F">
        <w:t>La construcción de la cimentación de los pozos de visita deberá hacerse previamente a la colocación de las tuberías para evitar que se tenga que excavar bajo los extremos de las tuberías y que estos sufran desalojamientos.</w:t>
      </w:r>
    </w:p>
    <w:p w14:paraId="11C555B9" w14:textId="77777777" w:rsidR="00220A3F" w:rsidRPr="00220A3F" w:rsidRDefault="00220A3F" w:rsidP="00220A3F">
      <w:pPr>
        <w:jc w:val="both"/>
      </w:pPr>
    </w:p>
    <w:p w14:paraId="5A76589F" w14:textId="77777777" w:rsidR="00220A3F" w:rsidRPr="00220A3F" w:rsidRDefault="00220A3F" w:rsidP="00220A3F">
      <w:pPr>
        <w:jc w:val="both"/>
      </w:pPr>
      <w:r w:rsidRPr="00220A3F">
        <w:t xml:space="preserve">Los pozos de visita se construirán según el plano aprobado por </w:t>
      </w:r>
      <w:smartTag w:uri="urn:schemas-microsoft-com:office:smarttags" w:element="PersonName">
        <w:smartTagPr>
          <w:attr w:name="ProductID" w:val="la Comisi￳n"/>
        </w:smartTagPr>
        <w:r w:rsidRPr="00220A3F">
          <w:t>la Comisión</w:t>
        </w:r>
      </w:smartTag>
      <w:r w:rsidRPr="00220A3F">
        <w:t xml:space="preserve"> y serán de mampostería común de tabique </w:t>
      </w:r>
      <w:proofErr w:type="spellStart"/>
      <w:r w:rsidRPr="00220A3F">
        <w:t>junteada</w:t>
      </w:r>
      <w:proofErr w:type="spellEnd"/>
      <w:r w:rsidRPr="00220A3F">
        <w:t xml:space="preserve"> con mortero de cemento y arena en proporción de 1:3. Los tabiques deberán ser mojados previamente a su colocación, con juntas de espesor no mayor que 1.5 cm. (uno y medio centímetros). Cada hilada deberá quedar desplazada con respecto a la interior en tal forma que no exista coincidencia entre las juntas verticales de los tabiques que las forman (</w:t>
      </w:r>
      <w:proofErr w:type="spellStart"/>
      <w:r w:rsidRPr="00220A3F">
        <w:t>cuatrapeado</w:t>
      </w:r>
      <w:proofErr w:type="spellEnd"/>
      <w:r w:rsidRPr="00220A3F">
        <w:t>).</w:t>
      </w:r>
    </w:p>
    <w:p w14:paraId="0932B15E" w14:textId="77777777" w:rsidR="00220A3F" w:rsidRPr="00220A3F" w:rsidRDefault="00220A3F" w:rsidP="00220A3F">
      <w:pPr>
        <w:jc w:val="both"/>
      </w:pPr>
    </w:p>
    <w:p w14:paraId="78CB224F" w14:textId="77777777" w:rsidR="00220A3F" w:rsidRPr="00220A3F" w:rsidRDefault="00220A3F" w:rsidP="00220A3F">
      <w:pPr>
        <w:jc w:val="both"/>
      </w:pPr>
      <w:r w:rsidRPr="00220A3F">
        <w:t>El parámetro interior se recubrirá con aplanado de mortero de proporción 1:3 y con un espesor mínimo de 1.0 (uno) cm. que  será terminado con llana o regla y pulido fino de cemento. El aplanado se curará, se emplearán cerchas para construir los pozos y posteriormente comprobar su sección: Las inserciones de las tuberías con estas estructuras se emboquillarán en la forma indicada en los planos o en la que prescriba el Ingeniero.</w:t>
      </w:r>
    </w:p>
    <w:p w14:paraId="23F035A0" w14:textId="77777777" w:rsidR="00220A3F" w:rsidRPr="00220A3F" w:rsidRDefault="00220A3F" w:rsidP="00220A3F">
      <w:pPr>
        <w:jc w:val="both"/>
      </w:pPr>
    </w:p>
    <w:p w14:paraId="5145F797" w14:textId="77777777" w:rsidR="00220A3F" w:rsidRPr="00220A3F" w:rsidRDefault="00220A3F" w:rsidP="00220A3F">
      <w:pPr>
        <w:jc w:val="both"/>
      </w:pPr>
      <w:r w:rsidRPr="00220A3F">
        <w:t>Al construir la base de concreto de los pozos de visita se harán en ellas los canales de “media caña” correspondientes, por alguno de los procedimientos siguientes:</w:t>
      </w:r>
    </w:p>
    <w:p w14:paraId="04384C1A" w14:textId="77777777" w:rsidR="00220A3F" w:rsidRPr="00220A3F" w:rsidRDefault="00220A3F" w:rsidP="00220A3F">
      <w:pPr>
        <w:jc w:val="both"/>
      </w:pPr>
    </w:p>
    <w:p w14:paraId="7ECC38AA" w14:textId="77777777" w:rsidR="00220A3F" w:rsidRPr="00220A3F" w:rsidRDefault="00220A3F" w:rsidP="00220A3F">
      <w:pPr>
        <w:numPr>
          <w:ilvl w:val="0"/>
          <w:numId w:val="23"/>
        </w:numPr>
        <w:jc w:val="both"/>
      </w:pPr>
      <w:r w:rsidRPr="00220A3F">
        <w:t>Al hacerse el colado del concreto de la base se formarán directamente las “medias cañas”, mediante el empleo de cerchas.</w:t>
      </w:r>
    </w:p>
    <w:p w14:paraId="7BA6CCF0" w14:textId="77777777" w:rsidR="00220A3F" w:rsidRPr="00220A3F" w:rsidRDefault="00220A3F" w:rsidP="00220A3F">
      <w:pPr>
        <w:numPr>
          <w:ilvl w:val="12"/>
          <w:numId w:val="0"/>
        </w:numPr>
        <w:ind w:left="283" w:hanging="283"/>
        <w:jc w:val="both"/>
      </w:pPr>
    </w:p>
    <w:p w14:paraId="491104B4" w14:textId="77777777" w:rsidR="00220A3F" w:rsidRPr="00220A3F" w:rsidRDefault="00220A3F" w:rsidP="00220A3F">
      <w:pPr>
        <w:numPr>
          <w:ilvl w:val="0"/>
          <w:numId w:val="23"/>
        </w:numPr>
        <w:jc w:val="both"/>
      </w:pPr>
      <w:r w:rsidRPr="00220A3F">
        <w:t>Se construirán de mampostería de tabique y mortero de cemento dándoles su forma adecuada, mediante cerchas.</w:t>
      </w:r>
    </w:p>
    <w:p w14:paraId="2CEE4E6D" w14:textId="77777777" w:rsidR="00220A3F" w:rsidRPr="00220A3F" w:rsidRDefault="00220A3F" w:rsidP="00220A3F">
      <w:pPr>
        <w:numPr>
          <w:ilvl w:val="12"/>
          <w:numId w:val="0"/>
        </w:numPr>
        <w:ind w:left="283" w:hanging="283"/>
        <w:jc w:val="both"/>
      </w:pPr>
    </w:p>
    <w:p w14:paraId="4D4367B1" w14:textId="77777777" w:rsidR="00220A3F" w:rsidRPr="00220A3F" w:rsidRDefault="00220A3F" w:rsidP="00220A3F">
      <w:pPr>
        <w:numPr>
          <w:ilvl w:val="0"/>
          <w:numId w:val="23"/>
        </w:numPr>
        <w:jc w:val="both"/>
      </w:pPr>
      <w:r w:rsidRPr="00220A3F">
        <w:t>Se ahogarán tuberías cortadas a “media caña” al colocarse el concreto, para lo cual se continuarán dentro del pozo los conductos del alcantarillado, colando después el concreto de la base hasta la mitad de la altura de los conductos del alcantarillado dentro del pozo, cortándose a cincel la mitad superior de los conductos después de que endurezca suficientemente el concreto de la base, a juicio del Ingeniero.</w:t>
      </w:r>
    </w:p>
    <w:p w14:paraId="2DEDBEB4" w14:textId="77777777" w:rsidR="00220A3F" w:rsidRPr="00220A3F" w:rsidRDefault="00220A3F" w:rsidP="00220A3F">
      <w:pPr>
        <w:numPr>
          <w:ilvl w:val="12"/>
          <w:numId w:val="0"/>
        </w:numPr>
        <w:ind w:left="283" w:hanging="283"/>
        <w:jc w:val="both"/>
      </w:pPr>
    </w:p>
    <w:p w14:paraId="14B9CB39" w14:textId="77777777" w:rsidR="00220A3F" w:rsidRPr="00220A3F" w:rsidRDefault="00220A3F" w:rsidP="00220A3F">
      <w:pPr>
        <w:numPr>
          <w:ilvl w:val="0"/>
          <w:numId w:val="23"/>
        </w:numPr>
        <w:jc w:val="both"/>
      </w:pPr>
      <w:r w:rsidRPr="00220A3F">
        <w:t>Se pulirán cuidadosamente, en su caso, los canales de “media caña” y serán acabados de acuerdo con los planos del proyecto.</w:t>
      </w:r>
    </w:p>
    <w:p w14:paraId="36B5F64A" w14:textId="77777777" w:rsidR="00220A3F" w:rsidRPr="00220A3F" w:rsidRDefault="00220A3F" w:rsidP="00220A3F">
      <w:pPr>
        <w:jc w:val="both"/>
      </w:pPr>
    </w:p>
    <w:p w14:paraId="7DB651A4" w14:textId="77777777" w:rsidR="00220A3F" w:rsidRPr="00220A3F" w:rsidRDefault="00220A3F" w:rsidP="00220A3F">
      <w:pPr>
        <w:jc w:val="both"/>
      </w:pPr>
      <w:r w:rsidRPr="00220A3F">
        <w:t xml:space="preserve">Cuando así lo señale el proyecto, se construirán pozos de visita de “tipo especial”, según los planos que proporcionará oportunamente </w:t>
      </w:r>
      <w:smartTag w:uri="urn:schemas-microsoft-com:office:smarttags" w:element="PersonName">
        <w:smartTagPr>
          <w:attr w:name="ProductID" w:val="la Comisi￳n"/>
        </w:smartTagPr>
        <w:r w:rsidRPr="00220A3F">
          <w:t>la Comisión</w:t>
        </w:r>
      </w:smartTag>
      <w:r w:rsidRPr="00220A3F">
        <w:t xml:space="preserve"> al Contratista, los que fundamentalmente estarán formados de tres partes:</w:t>
      </w:r>
    </w:p>
    <w:p w14:paraId="5666FBD6" w14:textId="77777777" w:rsidR="00220A3F" w:rsidRPr="00220A3F" w:rsidRDefault="00220A3F" w:rsidP="00220A3F">
      <w:pPr>
        <w:jc w:val="both"/>
      </w:pPr>
    </w:p>
    <w:p w14:paraId="47D812F0" w14:textId="77777777" w:rsidR="00220A3F" w:rsidRPr="00220A3F" w:rsidRDefault="00220A3F" w:rsidP="00220A3F">
      <w:pPr>
        <w:jc w:val="both"/>
      </w:pPr>
      <w:r w:rsidRPr="00220A3F">
        <w:t xml:space="preserve">En su parte inferior una caja rectangular de mampostería de piedra de tercera, </w:t>
      </w:r>
      <w:proofErr w:type="spellStart"/>
      <w:r w:rsidRPr="00220A3F">
        <w:t>junteada</w:t>
      </w:r>
      <w:proofErr w:type="spellEnd"/>
      <w:r w:rsidRPr="00220A3F">
        <w:t xml:space="preserve"> con mortero de cemento 1:3, en la cual se emboquillarán las diferentes tuberías que concurran al pozo y cuyo fondo interior tendrá la forma indicada en el plano tipo correspondiente; una segunda parte formada por la chimenea del pozo, con su brocal y tapa; ambas partes se ligan por pieza de transición, de concreto armado, indicada en los planos tipo.</w:t>
      </w:r>
    </w:p>
    <w:p w14:paraId="475B64FE" w14:textId="77777777" w:rsidR="00220A3F" w:rsidRPr="00220A3F" w:rsidRDefault="00220A3F" w:rsidP="00220A3F">
      <w:pPr>
        <w:jc w:val="both"/>
      </w:pPr>
    </w:p>
    <w:p w14:paraId="183E3C04" w14:textId="77777777" w:rsidR="00220A3F" w:rsidRPr="00220A3F" w:rsidRDefault="00220A3F" w:rsidP="00220A3F">
      <w:pPr>
        <w:jc w:val="both"/>
      </w:pPr>
      <w:r w:rsidRPr="00220A3F">
        <w:t>Cuando existan cajas de caída que formen parte del alcantarillado, estas podrán ser de dos tipos:</w:t>
      </w:r>
    </w:p>
    <w:p w14:paraId="269133D4" w14:textId="77777777" w:rsidR="00220A3F" w:rsidRPr="00220A3F" w:rsidRDefault="00220A3F" w:rsidP="00220A3F">
      <w:pPr>
        <w:jc w:val="both"/>
      </w:pPr>
    </w:p>
    <w:p w14:paraId="2B7E25B5" w14:textId="77777777" w:rsidR="00220A3F" w:rsidRPr="00220A3F" w:rsidRDefault="00220A3F" w:rsidP="00220A3F">
      <w:pPr>
        <w:numPr>
          <w:ilvl w:val="0"/>
          <w:numId w:val="24"/>
        </w:numPr>
        <w:jc w:val="both"/>
      </w:pPr>
      <w:r w:rsidRPr="00220A3F">
        <w:t>Caídas de altura inferior a 0.50 metros. Se construirán dentro del pozo de visita sin modificación alguna a los planos tipo de las mismas.</w:t>
      </w:r>
    </w:p>
    <w:p w14:paraId="2179547E" w14:textId="77777777" w:rsidR="00220A3F" w:rsidRPr="00220A3F" w:rsidRDefault="00220A3F" w:rsidP="00220A3F">
      <w:pPr>
        <w:numPr>
          <w:ilvl w:val="12"/>
          <w:numId w:val="0"/>
        </w:numPr>
        <w:ind w:left="283" w:hanging="283"/>
        <w:jc w:val="both"/>
      </w:pPr>
    </w:p>
    <w:p w14:paraId="46AB210B" w14:textId="77777777" w:rsidR="00220A3F" w:rsidRPr="00220A3F" w:rsidRDefault="00220A3F" w:rsidP="00220A3F">
      <w:pPr>
        <w:numPr>
          <w:ilvl w:val="0"/>
          <w:numId w:val="24"/>
        </w:numPr>
        <w:jc w:val="both"/>
      </w:pPr>
      <w:r w:rsidRPr="00220A3F">
        <w:t>Caídas de altura entre 0.50 y 2.0 metros. Se construirán las cajas de caída adosadas a los pozos de visita de acuerdo con el plano tipo respectivo de ellas.</w:t>
      </w:r>
    </w:p>
    <w:p w14:paraId="2E1F7079" w14:textId="77777777" w:rsidR="00220A3F" w:rsidRPr="00220A3F" w:rsidRDefault="00220A3F" w:rsidP="00220A3F">
      <w:pPr>
        <w:jc w:val="both"/>
      </w:pPr>
    </w:p>
    <w:p w14:paraId="072AA4C2" w14:textId="77777777" w:rsidR="00220A3F" w:rsidRPr="00220A3F" w:rsidRDefault="00220A3F" w:rsidP="00220A3F">
      <w:pPr>
        <w:jc w:val="both"/>
      </w:pPr>
      <w:r w:rsidRPr="00220A3F">
        <w:t>La mampostería de tercera, y el concreto que se requieran para la construcción de los pozos de visita de “tipo especial” y las cajas de caída, deberán llenar los requisitos señalados en las especificaciones relativas a esos conceptos de trabajo.</w:t>
      </w:r>
    </w:p>
    <w:p w14:paraId="09FF4EF1" w14:textId="77777777" w:rsidR="00220A3F" w:rsidRPr="00220A3F" w:rsidRDefault="00220A3F" w:rsidP="00220A3F">
      <w:pPr>
        <w:jc w:val="both"/>
      </w:pPr>
    </w:p>
    <w:p w14:paraId="22842A53" w14:textId="77777777" w:rsidR="00220A3F" w:rsidRPr="00220A3F" w:rsidRDefault="00220A3F" w:rsidP="00220A3F">
      <w:pPr>
        <w:jc w:val="both"/>
      </w:pPr>
      <w:r w:rsidRPr="00220A3F">
        <w:t xml:space="preserve">MEDICIÓN Y PAGO.  La construcción de pozos de visita y de cajas de caída se medirá en unidades. Al efecto se determinará en la obra el número de ellos construidos según el proyecto y/o las </w:t>
      </w:r>
      <w:proofErr w:type="spellStart"/>
      <w:r w:rsidRPr="00220A3F">
        <w:t>ordenes</w:t>
      </w:r>
      <w:proofErr w:type="spellEnd"/>
      <w:r w:rsidRPr="00220A3F">
        <w:t xml:space="preserve"> del Ingeniero, clasificando los pozos de visita bien sea en tipo común o tipo especial de acuerdo con las diferentes profundidades y diámetros; esto también es válido para las cajas de caída. De manera enunciativa se señalan las actividades principales que integran los conceptos referentes a pozos de visita y cajas de caída:</w:t>
      </w:r>
    </w:p>
    <w:p w14:paraId="43588386" w14:textId="77777777" w:rsidR="00220A3F" w:rsidRPr="00220A3F" w:rsidRDefault="00220A3F" w:rsidP="00220A3F">
      <w:pPr>
        <w:jc w:val="both"/>
      </w:pPr>
    </w:p>
    <w:p w14:paraId="35BA8F8F" w14:textId="77777777" w:rsidR="00220A3F" w:rsidRPr="00220A3F" w:rsidRDefault="00220A3F" w:rsidP="00220A3F">
      <w:pPr>
        <w:jc w:val="both"/>
      </w:pPr>
      <w:r w:rsidRPr="00220A3F">
        <w:t xml:space="preserve">El suministro y colocación de todos los materiales puestos en obra incluyendo fletes, maniobras locales, desperdicios y mermas así como la mano de obra correspondiente. </w:t>
      </w:r>
    </w:p>
    <w:p w14:paraId="51223FA8" w14:textId="77777777" w:rsidR="00220A3F" w:rsidRPr="00220A3F" w:rsidRDefault="00220A3F" w:rsidP="00220A3F">
      <w:pPr>
        <w:jc w:val="both"/>
      </w:pPr>
    </w:p>
    <w:p w14:paraId="29F100A6" w14:textId="77777777" w:rsidR="00220A3F" w:rsidRPr="00220A3F" w:rsidRDefault="00220A3F" w:rsidP="00220A3F">
      <w:pPr>
        <w:jc w:val="both"/>
      </w:pPr>
      <w:r w:rsidRPr="00220A3F">
        <w:t>No incluyen en estos conceptos excavaciones, rellenos ni suministro y colocación de brocales.</w:t>
      </w:r>
    </w:p>
    <w:p w14:paraId="1DB2BA5F" w14:textId="77777777" w:rsidR="00220A3F" w:rsidRPr="00220A3F" w:rsidRDefault="00220A3F" w:rsidP="00220A3F">
      <w:pPr>
        <w:jc w:val="both"/>
      </w:pPr>
    </w:p>
    <w:p w14:paraId="6CA48EB9" w14:textId="77777777" w:rsidR="00220A3F" w:rsidRPr="00220A3F" w:rsidRDefault="00220A3F" w:rsidP="00220A3F">
      <w:pPr>
        <w:jc w:val="center"/>
      </w:pPr>
    </w:p>
    <w:p w14:paraId="0004429A" w14:textId="77777777" w:rsidR="00220A3F" w:rsidRPr="00220A3F" w:rsidRDefault="00220A3F" w:rsidP="00220A3F">
      <w:pPr>
        <w:jc w:val="center"/>
      </w:pPr>
    </w:p>
    <w:p w14:paraId="3E7BB6EE" w14:textId="77777777" w:rsidR="00220A3F" w:rsidRPr="00220A3F" w:rsidRDefault="00220A3F" w:rsidP="00220A3F">
      <w:pPr>
        <w:jc w:val="center"/>
      </w:pPr>
    </w:p>
    <w:p w14:paraId="70F4729D" w14:textId="77777777" w:rsidR="00220A3F" w:rsidRPr="00220A3F" w:rsidRDefault="00220A3F" w:rsidP="00220A3F">
      <w:pPr>
        <w:jc w:val="center"/>
      </w:pPr>
    </w:p>
    <w:p w14:paraId="6CDDE925" w14:textId="77777777" w:rsidR="00220A3F" w:rsidRPr="00220A3F" w:rsidRDefault="00220A3F" w:rsidP="00220A3F">
      <w:pPr>
        <w:jc w:val="center"/>
      </w:pPr>
    </w:p>
    <w:p w14:paraId="184610E0" w14:textId="77777777" w:rsidR="00220A3F" w:rsidRPr="00220A3F" w:rsidRDefault="00220A3F" w:rsidP="00220A3F">
      <w:pPr>
        <w:jc w:val="center"/>
      </w:pPr>
    </w:p>
    <w:p w14:paraId="53023286" w14:textId="77777777" w:rsidR="00220A3F" w:rsidRPr="00220A3F" w:rsidRDefault="00220A3F" w:rsidP="00220A3F">
      <w:pPr>
        <w:jc w:val="center"/>
      </w:pPr>
    </w:p>
    <w:p w14:paraId="16590DA8" w14:textId="77777777" w:rsidR="00220A3F" w:rsidRPr="00220A3F" w:rsidRDefault="00220A3F" w:rsidP="00220A3F">
      <w:pPr>
        <w:jc w:val="center"/>
      </w:pPr>
    </w:p>
    <w:p w14:paraId="716DAABD" w14:textId="77777777" w:rsidR="00220A3F" w:rsidRPr="00220A3F" w:rsidRDefault="00220A3F" w:rsidP="00220A3F">
      <w:pPr>
        <w:jc w:val="center"/>
      </w:pPr>
    </w:p>
    <w:p w14:paraId="173C0428" w14:textId="77777777" w:rsidR="00220A3F" w:rsidRPr="00220A3F" w:rsidRDefault="00220A3F" w:rsidP="00220A3F">
      <w:pPr>
        <w:jc w:val="center"/>
      </w:pPr>
    </w:p>
    <w:p w14:paraId="747830CB" w14:textId="77777777" w:rsidR="00220A3F" w:rsidRPr="00220A3F" w:rsidRDefault="00220A3F" w:rsidP="00220A3F">
      <w:pPr>
        <w:jc w:val="center"/>
      </w:pPr>
    </w:p>
    <w:p w14:paraId="41F4D9C7" w14:textId="77777777" w:rsidR="00220A3F" w:rsidRPr="00220A3F" w:rsidRDefault="00220A3F" w:rsidP="00220A3F">
      <w:pPr>
        <w:jc w:val="center"/>
      </w:pPr>
    </w:p>
    <w:p w14:paraId="69536ED9" w14:textId="77777777" w:rsidR="00220A3F" w:rsidRPr="00220A3F" w:rsidRDefault="00220A3F" w:rsidP="00220A3F">
      <w:pPr>
        <w:jc w:val="center"/>
      </w:pPr>
    </w:p>
    <w:p w14:paraId="40D06694" w14:textId="77777777" w:rsidR="00220A3F" w:rsidRPr="00220A3F" w:rsidRDefault="00220A3F" w:rsidP="00220A3F">
      <w:pPr>
        <w:jc w:val="center"/>
      </w:pPr>
    </w:p>
    <w:p w14:paraId="15FC1D40" w14:textId="77777777" w:rsidR="00220A3F" w:rsidRPr="00220A3F" w:rsidRDefault="00220A3F" w:rsidP="00220A3F">
      <w:pPr>
        <w:jc w:val="center"/>
      </w:pPr>
    </w:p>
    <w:p w14:paraId="03FADFCB" w14:textId="77777777" w:rsidR="00220A3F" w:rsidRPr="00220A3F" w:rsidRDefault="00220A3F" w:rsidP="00220A3F">
      <w:pPr>
        <w:jc w:val="center"/>
      </w:pPr>
    </w:p>
    <w:p w14:paraId="4A68236C" w14:textId="77777777" w:rsidR="00220A3F" w:rsidRPr="00220A3F" w:rsidRDefault="00220A3F" w:rsidP="00220A3F">
      <w:pPr>
        <w:jc w:val="center"/>
      </w:pPr>
    </w:p>
    <w:p w14:paraId="1823B450" w14:textId="77777777" w:rsidR="00220A3F" w:rsidRPr="00220A3F" w:rsidRDefault="00220A3F" w:rsidP="00220A3F">
      <w:pPr>
        <w:jc w:val="center"/>
      </w:pPr>
    </w:p>
    <w:p w14:paraId="2CC91EE1" w14:textId="77777777" w:rsidR="00220A3F" w:rsidRPr="00220A3F" w:rsidRDefault="00220A3F" w:rsidP="00220A3F">
      <w:pPr>
        <w:jc w:val="center"/>
      </w:pPr>
    </w:p>
    <w:p w14:paraId="3AB271F5" w14:textId="77777777" w:rsidR="00220A3F" w:rsidRPr="00220A3F" w:rsidRDefault="00220A3F" w:rsidP="00220A3F">
      <w:pPr>
        <w:jc w:val="center"/>
      </w:pPr>
    </w:p>
    <w:p w14:paraId="6ACAA422" w14:textId="77777777" w:rsidR="00220A3F" w:rsidRPr="00220A3F" w:rsidRDefault="00220A3F" w:rsidP="00220A3F">
      <w:pPr>
        <w:jc w:val="center"/>
      </w:pPr>
    </w:p>
    <w:p w14:paraId="7B07AE46" w14:textId="77777777" w:rsidR="00220A3F" w:rsidRPr="00220A3F" w:rsidRDefault="00220A3F" w:rsidP="00220A3F">
      <w:pPr>
        <w:jc w:val="center"/>
      </w:pPr>
    </w:p>
    <w:p w14:paraId="2B25B004" w14:textId="77777777" w:rsidR="00220A3F" w:rsidRPr="00220A3F" w:rsidRDefault="00220A3F" w:rsidP="00220A3F">
      <w:pPr>
        <w:jc w:val="center"/>
      </w:pPr>
    </w:p>
    <w:p w14:paraId="5FDE4BD7" w14:textId="77777777" w:rsidR="00220A3F" w:rsidRPr="00220A3F" w:rsidRDefault="00220A3F" w:rsidP="00220A3F">
      <w:pPr>
        <w:jc w:val="center"/>
      </w:pPr>
    </w:p>
    <w:p w14:paraId="6E104E65" w14:textId="77777777" w:rsidR="00220A3F" w:rsidRPr="00220A3F" w:rsidRDefault="00220A3F" w:rsidP="00220A3F">
      <w:pPr>
        <w:jc w:val="center"/>
      </w:pPr>
      <w:r w:rsidRPr="00220A3F">
        <w:object w:dxaOrig="12137" w:dyaOrig="10244" w14:anchorId="0D45A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372.75pt" o:ole="">
            <v:imagedata r:id="rId8" o:title=""/>
          </v:shape>
          <o:OLEObject Type="Embed" ProgID="PBrush" ShapeID="_x0000_i1025" DrawAspect="Content" ObjectID="_1756624439" r:id="rId9"/>
        </w:object>
      </w:r>
    </w:p>
    <w:p w14:paraId="029C69FD" w14:textId="77777777" w:rsidR="00220A3F" w:rsidRPr="00220A3F" w:rsidRDefault="00220A3F" w:rsidP="00220A3F">
      <w:pPr>
        <w:jc w:val="center"/>
      </w:pPr>
    </w:p>
    <w:p w14:paraId="459AB499" w14:textId="77777777" w:rsidR="00220A3F" w:rsidRPr="00220A3F" w:rsidRDefault="00220A3F" w:rsidP="00220A3F">
      <w:pPr>
        <w:jc w:val="center"/>
      </w:pPr>
      <w:r w:rsidRPr="00220A3F">
        <w:object w:dxaOrig="11477" w:dyaOrig="9014" w14:anchorId="43EDA762">
          <v:shape id="_x0000_i1026" type="#_x0000_t75" style="width:441.75pt;height:347.25pt" o:ole="">
            <v:imagedata r:id="rId10" o:title=""/>
          </v:shape>
          <o:OLEObject Type="Embed" ProgID="PBrush" ShapeID="_x0000_i1026" DrawAspect="Content" ObjectID="_1756624440" r:id="rId11"/>
        </w:object>
      </w:r>
    </w:p>
    <w:p w14:paraId="5B0F396F" w14:textId="77777777" w:rsidR="00220A3F" w:rsidRPr="00220A3F" w:rsidRDefault="00220A3F" w:rsidP="00220A3F">
      <w:pPr>
        <w:jc w:val="center"/>
      </w:pPr>
    </w:p>
    <w:p w14:paraId="721B3EB9" w14:textId="77777777" w:rsidR="00220A3F" w:rsidRPr="00220A3F" w:rsidRDefault="00220A3F" w:rsidP="00220A3F">
      <w:pPr>
        <w:jc w:val="center"/>
      </w:pPr>
    </w:p>
    <w:p w14:paraId="1A423286" w14:textId="77777777" w:rsidR="00220A3F" w:rsidRPr="00220A3F" w:rsidRDefault="00220A3F" w:rsidP="00220A3F">
      <w:pPr>
        <w:jc w:val="center"/>
      </w:pPr>
    </w:p>
    <w:p w14:paraId="78990722" w14:textId="77777777" w:rsidR="00220A3F" w:rsidRPr="00220A3F" w:rsidRDefault="00220A3F" w:rsidP="00220A3F">
      <w:pPr>
        <w:jc w:val="center"/>
      </w:pPr>
    </w:p>
    <w:p w14:paraId="21B395FE" w14:textId="77777777" w:rsidR="00220A3F" w:rsidRPr="00220A3F" w:rsidRDefault="00220A3F" w:rsidP="00220A3F">
      <w:pPr>
        <w:jc w:val="center"/>
      </w:pPr>
    </w:p>
    <w:p w14:paraId="018E07D2" w14:textId="77777777" w:rsidR="00220A3F" w:rsidRPr="00220A3F" w:rsidRDefault="00220A3F" w:rsidP="00220A3F">
      <w:pPr>
        <w:jc w:val="center"/>
      </w:pPr>
    </w:p>
    <w:p w14:paraId="40CEAEE6" w14:textId="77777777" w:rsidR="00220A3F" w:rsidRPr="00220A3F" w:rsidRDefault="00220A3F" w:rsidP="00220A3F">
      <w:pPr>
        <w:jc w:val="center"/>
      </w:pPr>
    </w:p>
    <w:p w14:paraId="54187C74" w14:textId="77777777" w:rsidR="00220A3F" w:rsidRPr="00220A3F" w:rsidRDefault="00220A3F" w:rsidP="00220A3F">
      <w:pPr>
        <w:jc w:val="center"/>
      </w:pPr>
    </w:p>
    <w:p w14:paraId="4A6B5DB5" w14:textId="77777777" w:rsidR="00220A3F" w:rsidRPr="00220A3F" w:rsidRDefault="00220A3F" w:rsidP="00220A3F">
      <w:pPr>
        <w:jc w:val="center"/>
      </w:pPr>
    </w:p>
    <w:p w14:paraId="13F6D45B" w14:textId="77777777" w:rsidR="00220A3F" w:rsidRPr="00220A3F" w:rsidRDefault="00220A3F" w:rsidP="00220A3F">
      <w:pPr>
        <w:jc w:val="center"/>
      </w:pPr>
    </w:p>
    <w:p w14:paraId="7F3D543D" w14:textId="77777777" w:rsidR="00220A3F" w:rsidRPr="00220A3F" w:rsidRDefault="00220A3F" w:rsidP="00220A3F">
      <w:pPr>
        <w:jc w:val="center"/>
      </w:pPr>
    </w:p>
    <w:p w14:paraId="6ED5964D" w14:textId="77777777" w:rsidR="00220A3F" w:rsidRPr="00220A3F" w:rsidRDefault="00220A3F" w:rsidP="00220A3F">
      <w:pPr>
        <w:jc w:val="center"/>
      </w:pPr>
    </w:p>
    <w:p w14:paraId="12F408C7" w14:textId="77777777" w:rsidR="00220A3F" w:rsidRPr="00220A3F" w:rsidRDefault="00220A3F" w:rsidP="00220A3F">
      <w:pPr>
        <w:jc w:val="center"/>
      </w:pPr>
    </w:p>
    <w:p w14:paraId="37017710" w14:textId="77777777" w:rsidR="00220A3F" w:rsidRPr="00220A3F" w:rsidRDefault="00220A3F" w:rsidP="00220A3F">
      <w:pPr>
        <w:jc w:val="center"/>
      </w:pPr>
    </w:p>
    <w:p w14:paraId="4E416034" w14:textId="77777777" w:rsidR="00220A3F" w:rsidRPr="00220A3F" w:rsidRDefault="00220A3F" w:rsidP="00220A3F">
      <w:pPr>
        <w:jc w:val="center"/>
      </w:pPr>
    </w:p>
    <w:p w14:paraId="3D1477FE" w14:textId="77777777" w:rsidR="00220A3F" w:rsidRPr="00220A3F" w:rsidRDefault="00220A3F" w:rsidP="00220A3F">
      <w:pPr>
        <w:jc w:val="center"/>
      </w:pPr>
    </w:p>
    <w:p w14:paraId="554C2197" w14:textId="77777777" w:rsidR="00220A3F" w:rsidRPr="00220A3F" w:rsidRDefault="00220A3F" w:rsidP="00220A3F">
      <w:pPr>
        <w:jc w:val="center"/>
      </w:pPr>
    </w:p>
    <w:p w14:paraId="64B18149" w14:textId="77777777" w:rsidR="00220A3F" w:rsidRPr="00220A3F" w:rsidRDefault="00220A3F" w:rsidP="00220A3F">
      <w:pPr>
        <w:jc w:val="center"/>
      </w:pPr>
    </w:p>
    <w:p w14:paraId="08B9A8C9" w14:textId="77777777" w:rsidR="00220A3F" w:rsidRPr="00220A3F" w:rsidRDefault="00220A3F" w:rsidP="00220A3F">
      <w:pPr>
        <w:jc w:val="center"/>
      </w:pPr>
    </w:p>
    <w:p w14:paraId="558CE3A3" w14:textId="77777777" w:rsidR="00220A3F" w:rsidRPr="00220A3F" w:rsidRDefault="00220A3F" w:rsidP="00220A3F">
      <w:pPr>
        <w:jc w:val="center"/>
      </w:pPr>
    </w:p>
    <w:p w14:paraId="1905BC09" w14:textId="77777777" w:rsidR="00220A3F" w:rsidRPr="00220A3F" w:rsidRDefault="00220A3F" w:rsidP="00220A3F">
      <w:pPr>
        <w:jc w:val="center"/>
      </w:pPr>
    </w:p>
    <w:p w14:paraId="0C0B5441" w14:textId="77777777" w:rsidR="00220A3F" w:rsidRPr="00220A3F" w:rsidRDefault="00220A3F" w:rsidP="00220A3F">
      <w:pPr>
        <w:jc w:val="center"/>
      </w:pPr>
    </w:p>
    <w:p w14:paraId="29ABF0D2" w14:textId="77777777" w:rsidR="00220A3F" w:rsidRPr="00220A3F" w:rsidRDefault="00220A3F" w:rsidP="00220A3F">
      <w:pPr>
        <w:jc w:val="center"/>
      </w:pPr>
    </w:p>
    <w:p w14:paraId="44426C66" w14:textId="77777777" w:rsidR="00220A3F" w:rsidRPr="00220A3F" w:rsidRDefault="00220A3F" w:rsidP="00220A3F">
      <w:pPr>
        <w:jc w:val="center"/>
      </w:pPr>
    </w:p>
    <w:p w14:paraId="4B4B256A" w14:textId="77777777" w:rsidR="00220A3F" w:rsidRPr="00220A3F" w:rsidRDefault="00220A3F" w:rsidP="00220A3F">
      <w:pPr>
        <w:jc w:val="center"/>
      </w:pPr>
    </w:p>
    <w:p w14:paraId="1CE721CF" w14:textId="77777777" w:rsidR="00220A3F" w:rsidRPr="00220A3F" w:rsidRDefault="00220A3F" w:rsidP="00220A3F">
      <w:pPr>
        <w:jc w:val="center"/>
      </w:pPr>
    </w:p>
    <w:p w14:paraId="6A08D4EB" w14:textId="77777777" w:rsidR="00220A3F" w:rsidRPr="00220A3F" w:rsidRDefault="00220A3F" w:rsidP="00220A3F">
      <w:pPr>
        <w:jc w:val="center"/>
      </w:pPr>
    </w:p>
    <w:p w14:paraId="6FDD2997" w14:textId="77777777" w:rsidR="00220A3F" w:rsidRPr="00220A3F" w:rsidRDefault="00220A3F" w:rsidP="00220A3F">
      <w:pPr>
        <w:jc w:val="center"/>
      </w:pPr>
    </w:p>
    <w:p w14:paraId="1291671E" w14:textId="77777777" w:rsidR="00220A3F" w:rsidRPr="00220A3F" w:rsidRDefault="00220A3F" w:rsidP="00220A3F">
      <w:pPr>
        <w:jc w:val="center"/>
      </w:pPr>
      <w:r w:rsidRPr="00220A3F">
        <w:object w:dxaOrig="10696" w:dyaOrig="12178" w14:anchorId="0F3B302C">
          <v:shape id="_x0000_i1027" type="#_x0000_t75" style="width:441.75pt;height:503.25pt" o:ole="">
            <v:imagedata r:id="rId12" o:title=""/>
          </v:shape>
          <o:OLEObject Type="Embed" ProgID="PBrush" ShapeID="_x0000_i1027" DrawAspect="Content" ObjectID="_1756624441" r:id="rId13"/>
        </w:object>
      </w:r>
    </w:p>
    <w:p w14:paraId="6F2D94AE" w14:textId="77777777" w:rsidR="00220A3F" w:rsidRPr="00220A3F" w:rsidRDefault="00220A3F" w:rsidP="00220A3F">
      <w:pPr>
        <w:jc w:val="center"/>
      </w:pPr>
    </w:p>
    <w:p w14:paraId="42ADCC8C" w14:textId="77777777" w:rsidR="00220A3F" w:rsidRPr="00220A3F" w:rsidRDefault="00220A3F" w:rsidP="00220A3F">
      <w:pPr>
        <w:jc w:val="center"/>
      </w:pPr>
    </w:p>
    <w:p w14:paraId="208D0216" w14:textId="77777777" w:rsidR="00220A3F" w:rsidRPr="00220A3F" w:rsidRDefault="00220A3F" w:rsidP="00220A3F">
      <w:pPr>
        <w:jc w:val="center"/>
      </w:pPr>
    </w:p>
    <w:p w14:paraId="5C95B6B2" w14:textId="77777777" w:rsidR="00220A3F" w:rsidRPr="00220A3F" w:rsidRDefault="00220A3F" w:rsidP="00220A3F">
      <w:pPr>
        <w:jc w:val="center"/>
      </w:pPr>
    </w:p>
    <w:p w14:paraId="768EA70C" w14:textId="77777777" w:rsidR="00220A3F" w:rsidRPr="00220A3F" w:rsidRDefault="00220A3F" w:rsidP="00220A3F">
      <w:pPr>
        <w:jc w:val="center"/>
      </w:pPr>
    </w:p>
    <w:p w14:paraId="59AB7623" w14:textId="77777777" w:rsidR="00220A3F" w:rsidRPr="00220A3F" w:rsidRDefault="00220A3F" w:rsidP="00220A3F">
      <w:pPr>
        <w:jc w:val="center"/>
      </w:pPr>
    </w:p>
    <w:p w14:paraId="21E00372" w14:textId="77777777" w:rsidR="00220A3F" w:rsidRPr="00220A3F" w:rsidRDefault="00220A3F" w:rsidP="00220A3F">
      <w:pPr>
        <w:jc w:val="center"/>
      </w:pPr>
    </w:p>
    <w:p w14:paraId="0E7BDF41" w14:textId="77777777" w:rsidR="00220A3F" w:rsidRPr="00220A3F" w:rsidRDefault="00220A3F" w:rsidP="00220A3F">
      <w:pPr>
        <w:jc w:val="center"/>
      </w:pPr>
      <w:r w:rsidRPr="00220A3F">
        <w:object w:dxaOrig="10231" w:dyaOrig="14297" w14:anchorId="6CB3CC17">
          <v:shape id="_x0000_i1028" type="#_x0000_t75" style="width:441.75pt;height:618pt" o:ole="">
            <v:imagedata r:id="rId14" o:title=""/>
          </v:shape>
          <o:OLEObject Type="Embed" ProgID="PBrush" ShapeID="_x0000_i1028" DrawAspect="Content" ObjectID="_1756624442" r:id="rId15"/>
        </w:object>
      </w:r>
    </w:p>
    <w:p w14:paraId="596BD3AC" w14:textId="70B5B26E" w:rsidR="00220A3F" w:rsidRPr="00220A3F" w:rsidRDefault="00220A3F" w:rsidP="00220A3F">
      <w:pPr>
        <w:jc w:val="both"/>
        <w:rPr>
          <w:b/>
          <w:sz w:val="22"/>
          <w:szCs w:val="22"/>
        </w:rPr>
      </w:pPr>
    </w:p>
    <w:p w14:paraId="18A4526A" w14:textId="77777777" w:rsidR="00220A3F" w:rsidRPr="00220A3F" w:rsidRDefault="00220A3F" w:rsidP="00220A3F">
      <w:pPr>
        <w:jc w:val="both"/>
        <w:rPr>
          <w:b/>
          <w:sz w:val="22"/>
          <w:szCs w:val="22"/>
        </w:rPr>
      </w:pPr>
      <w:r w:rsidRPr="00220A3F">
        <w:rPr>
          <w:b/>
          <w:sz w:val="22"/>
          <w:szCs w:val="22"/>
        </w:rPr>
        <w:t>BROCALES Y TAPAS PARA POZOS DE VISTA</w:t>
      </w:r>
    </w:p>
    <w:p w14:paraId="72FA79AE" w14:textId="77777777" w:rsidR="00220A3F" w:rsidRPr="00220A3F" w:rsidRDefault="00220A3F" w:rsidP="00220A3F">
      <w:pPr>
        <w:jc w:val="both"/>
      </w:pPr>
    </w:p>
    <w:p w14:paraId="0E1B0BDD" w14:textId="77777777" w:rsidR="00220A3F" w:rsidRPr="00220A3F" w:rsidRDefault="00220A3F" w:rsidP="00220A3F">
      <w:pPr>
        <w:jc w:val="both"/>
      </w:pPr>
      <w:r w:rsidRPr="00220A3F">
        <w:t>3110.01 AL 03</w:t>
      </w:r>
    </w:p>
    <w:p w14:paraId="3EA2D64E" w14:textId="77777777" w:rsidR="00220A3F" w:rsidRPr="00220A3F" w:rsidRDefault="00220A3F" w:rsidP="00220A3F">
      <w:pPr>
        <w:jc w:val="both"/>
      </w:pPr>
    </w:p>
    <w:p w14:paraId="080450F2" w14:textId="77777777" w:rsidR="00220A3F" w:rsidRPr="00220A3F" w:rsidRDefault="00220A3F" w:rsidP="00220A3F">
      <w:pPr>
        <w:jc w:val="both"/>
      </w:pPr>
      <w:r w:rsidRPr="00220A3F">
        <w:t xml:space="preserve">DEFINICIÓN Y EJECUCIÓN. Se entenderá por colocación de brocales, tapas y coladeras a las actividades que ejecute el Contratista en los pozos de visita y coladeras pluviales de acuerdo con el proyecto y/o las </w:t>
      </w:r>
      <w:proofErr w:type="spellStart"/>
      <w:r w:rsidRPr="00220A3F">
        <w:t>ordenes</w:t>
      </w:r>
      <w:proofErr w:type="spellEnd"/>
      <w:r w:rsidRPr="00220A3F">
        <w:t xml:space="preserve"> del Ingeniero.</w:t>
      </w:r>
    </w:p>
    <w:p w14:paraId="28A208E4" w14:textId="77777777" w:rsidR="00220A3F" w:rsidRPr="00220A3F" w:rsidRDefault="00220A3F" w:rsidP="00220A3F">
      <w:pPr>
        <w:jc w:val="both"/>
      </w:pPr>
    </w:p>
    <w:p w14:paraId="6B3BD669" w14:textId="77777777" w:rsidR="00220A3F" w:rsidRPr="00220A3F" w:rsidRDefault="00220A3F" w:rsidP="00220A3F">
      <w:pPr>
        <w:jc w:val="both"/>
      </w:pPr>
      <w:r w:rsidRPr="00220A3F">
        <w:t xml:space="preserve">Cuando el proyecto y/o las </w:t>
      </w:r>
      <w:proofErr w:type="spellStart"/>
      <w:proofErr w:type="gramStart"/>
      <w:r w:rsidRPr="00220A3F">
        <w:t>ordenes</w:t>
      </w:r>
      <w:proofErr w:type="spellEnd"/>
      <w:proofErr w:type="gramEnd"/>
      <w:r w:rsidRPr="00220A3F">
        <w:t xml:space="preserve"> del Ingeniero lo señalen los brocales, tapas y coladeras deberán ser de fierro fundido.</w:t>
      </w:r>
    </w:p>
    <w:p w14:paraId="719D7433" w14:textId="77777777" w:rsidR="00220A3F" w:rsidRPr="00220A3F" w:rsidRDefault="00220A3F" w:rsidP="00220A3F">
      <w:pPr>
        <w:jc w:val="both"/>
      </w:pPr>
    </w:p>
    <w:p w14:paraId="407FC4AF" w14:textId="77777777" w:rsidR="00220A3F" w:rsidRPr="00220A3F" w:rsidRDefault="00220A3F" w:rsidP="00220A3F">
      <w:pPr>
        <w:jc w:val="both"/>
      </w:pPr>
      <w:r w:rsidRPr="00220A3F">
        <w:t>La colocación de brocales, tapas y coladeras de fierro fundido serán estimadas y liquidadas de acuerdo con este concepto en su definición implícita.</w:t>
      </w:r>
    </w:p>
    <w:p w14:paraId="00A946AB" w14:textId="77777777" w:rsidR="00220A3F" w:rsidRPr="00220A3F" w:rsidRDefault="00220A3F" w:rsidP="00220A3F">
      <w:pPr>
        <w:jc w:val="both"/>
      </w:pPr>
    </w:p>
    <w:p w14:paraId="7908C078" w14:textId="77777777" w:rsidR="00220A3F" w:rsidRPr="00220A3F" w:rsidRDefault="00220A3F" w:rsidP="00220A3F">
      <w:pPr>
        <w:jc w:val="both"/>
      </w:pPr>
      <w:r w:rsidRPr="00220A3F">
        <w:t xml:space="preserve">Cuando de acuerdo con el proyecto y/o las </w:t>
      </w:r>
      <w:proofErr w:type="spellStart"/>
      <w:r w:rsidRPr="00220A3F">
        <w:t>ordenes</w:t>
      </w:r>
      <w:proofErr w:type="spellEnd"/>
      <w:r w:rsidRPr="00220A3F">
        <w:t xml:space="preserve"> del Ingeniero los brocales, tapas y rejillas deban ser de concreto, serán fabricados y colocados por el Contratista.</w:t>
      </w:r>
    </w:p>
    <w:p w14:paraId="5FCCBE31" w14:textId="77777777" w:rsidR="00220A3F" w:rsidRPr="00220A3F" w:rsidRDefault="00220A3F" w:rsidP="00220A3F">
      <w:pPr>
        <w:jc w:val="both"/>
      </w:pPr>
    </w:p>
    <w:p w14:paraId="4CA95A42" w14:textId="77777777" w:rsidR="00220A3F" w:rsidRPr="00220A3F" w:rsidRDefault="00220A3F" w:rsidP="00220A3F">
      <w:pPr>
        <w:jc w:val="both"/>
      </w:pPr>
      <w:r w:rsidRPr="00220A3F">
        <w:t xml:space="preserve">El concreto que se emplee en la fabricación de brocales, tapas y rejillas deberá de tener una resistencia </w:t>
      </w:r>
      <w:proofErr w:type="spellStart"/>
      <w:r w:rsidRPr="00220A3F">
        <w:t>f´c</w:t>
      </w:r>
      <w:proofErr w:type="spellEnd"/>
      <w:r w:rsidRPr="00220A3F">
        <w:t xml:space="preserve"> = 175 kg</w:t>
      </w:r>
      <w:proofErr w:type="gramStart"/>
      <w:r w:rsidRPr="00220A3F">
        <w:t>./</w:t>
      </w:r>
      <w:proofErr w:type="gramEnd"/>
      <w:r w:rsidRPr="00220A3F">
        <w:t xml:space="preserve"> cm2 y ser fabricado  de acuerdo con las especificaciones respectivas.</w:t>
      </w:r>
    </w:p>
    <w:p w14:paraId="17F86481" w14:textId="77777777" w:rsidR="00220A3F" w:rsidRPr="00220A3F" w:rsidRDefault="00220A3F" w:rsidP="00220A3F">
      <w:pPr>
        <w:jc w:val="both"/>
      </w:pPr>
    </w:p>
    <w:p w14:paraId="2F346A21" w14:textId="77777777" w:rsidR="00220A3F" w:rsidRPr="00220A3F" w:rsidRDefault="00220A3F" w:rsidP="00220A3F">
      <w:pPr>
        <w:jc w:val="both"/>
      </w:pPr>
      <w:r w:rsidRPr="00220A3F">
        <w:t>MEDICIÓN Y PAGO. La colocación de brocales, tapas y rejillas, así como la fabricación y colocación de brocales y tapas de concreto, se medirá en piezas. Al efecto se determinará en la obra el número de piezas colocadas en base al proyecto.</w:t>
      </w:r>
    </w:p>
    <w:p w14:paraId="08D82F7C" w14:textId="77777777" w:rsidR="00220A3F" w:rsidRPr="00220A3F" w:rsidRDefault="00220A3F" w:rsidP="00220A3F">
      <w:pPr>
        <w:jc w:val="both"/>
      </w:pPr>
    </w:p>
    <w:p w14:paraId="68A26410" w14:textId="77777777" w:rsidR="00220A3F" w:rsidRPr="00220A3F" w:rsidRDefault="00220A3F" w:rsidP="00220A3F">
      <w:pPr>
        <w:jc w:val="both"/>
      </w:pPr>
      <w:r w:rsidRPr="00220A3F">
        <w:t>El precio unitario incluye el suministro de todos los materiales, mermas y acarreos, fletes; la mano de obra y el equipo (no incluye el suministro de brocal y tapa de fierro fundido; pero si su manejo, maniobras locales e instalación).</w:t>
      </w:r>
    </w:p>
    <w:p w14:paraId="38E5A69C" w14:textId="77777777" w:rsidR="00220A3F" w:rsidRPr="00220A3F" w:rsidRDefault="00220A3F" w:rsidP="00220A3F">
      <w:pPr>
        <w:jc w:val="both"/>
      </w:pPr>
    </w:p>
    <w:p w14:paraId="5D357E9E" w14:textId="77777777" w:rsidR="00220A3F" w:rsidRPr="00220A3F" w:rsidRDefault="00220A3F" w:rsidP="00220A3F">
      <w:pPr>
        <w:jc w:val="both"/>
        <w:rPr>
          <w:b/>
          <w:sz w:val="24"/>
        </w:rPr>
      </w:pPr>
    </w:p>
    <w:p w14:paraId="68476C55" w14:textId="77777777" w:rsidR="00220A3F" w:rsidRPr="00220A3F" w:rsidRDefault="00220A3F" w:rsidP="00220A3F">
      <w:pPr>
        <w:jc w:val="both"/>
        <w:rPr>
          <w:sz w:val="22"/>
          <w:szCs w:val="22"/>
        </w:rPr>
      </w:pPr>
      <w:r w:rsidRPr="00220A3F">
        <w:rPr>
          <w:b/>
          <w:sz w:val="22"/>
          <w:szCs w:val="22"/>
        </w:rPr>
        <w:t>.</w:t>
      </w:r>
    </w:p>
    <w:p w14:paraId="1713D92A" w14:textId="77777777" w:rsidR="00220A3F" w:rsidRPr="00220A3F" w:rsidRDefault="00220A3F" w:rsidP="00220A3F">
      <w:pPr>
        <w:jc w:val="both"/>
        <w:rPr>
          <w:b/>
          <w:sz w:val="22"/>
          <w:szCs w:val="22"/>
        </w:rPr>
      </w:pPr>
      <w:r w:rsidRPr="00220A3F">
        <w:rPr>
          <w:b/>
          <w:sz w:val="22"/>
          <w:szCs w:val="22"/>
        </w:rPr>
        <w:t>CONEXIONES DOMICILIARIAS (SLANT Y CODO)</w:t>
      </w:r>
    </w:p>
    <w:p w14:paraId="6F7EE364" w14:textId="77777777" w:rsidR="00220A3F" w:rsidRPr="00220A3F" w:rsidRDefault="00220A3F" w:rsidP="00220A3F">
      <w:pPr>
        <w:jc w:val="both"/>
      </w:pPr>
    </w:p>
    <w:p w14:paraId="71E669F0" w14:textId="77777777" w:rsidR="00220A3F" w:rsidRPr="00220A3F" w:rsidRDefault="00220A3F" w:rsidP="00220A3F">
      <w:pPr>
        <w:jc w:val="both"/>
      </w:pPr>
      <w:r w:rsidRPr="00220A3F">
        <w:t>3130.01 AL 04</w:t>
      </w:r>
    </w:p>
    <w:p w14:paraId="2F7B0AB5" w14:textId="77777777" w:rsidR="00220A3F" w:rsidRPr="00220A3F" w:rsidRDefault="00220A3F" w:rsidP="00220A3F">
      <w:pPr>
        <w:jc w:val="both"/>
      </w:pPr>
    </w:p>
    <w:p w14:paraId="1E569899" w14:textId="77777777" w:rsidR="00220A3F" w:rsidRPr="00220A3F" w:rsidRDefault="00220A3F" w:rsidP="00220A3F">
      <w:pPr>
        <w:jc w:val="both"/>
      </w:pPr>
      <w:r w:rsidRPr="00220A3F">
        <w:t>DEFINICIÓN Y EJECUCIÓN. El trabajo consiste en perforar tuberías de concreto simple o reforzado de la red de alcantarillado, para la inserción de la acometida de SLANT, debiendo ejecutarse sin que el tubo se agriete, así como cuidar el manejo de los accesorios de la toma domiciliaria.</w:t>
      </w:r>
    </w:p>
    <w:p w14:paraId="7B28ED0F" w14:textId="77777777" w:rsidR="00220A3F" w:rsidRPr="00220A3F" w:rsidRDefault="00220A3F" w:rsidP="00220A3F">
      <w:pPr>
        <w:jc w:val="both"/>
      </w:pPr>
    </w:p>
    <w:p w14:paraId="6C1B6397" w14:textId="77777777" w:rsidR="00220A3F" w:rsidRPr="00220A3F" w:rsidRDefault="00220A3F" w:rsidP="00220A3F">
      <w:pPr>
        <w:jc w:val="both"/>
      </w:pPr>
      <w:r w:rsidRPr="00220A3F">
        <w:t>El contratista instalará las conexiones domiciliarias, a partir del parámetro exterior de los edificios en el sitio señalen los planos o prescriba el Ingeniero y las terminará conectándolas en la inserción correspondiente en el alcantarillado; el otro extremo de la conexión, según lo determine el Ingeniero lo tapará el Contratista con tapa de ladrillo y mortero pobre de cemento, si éste existiere.</w:t>
      </w:r>
    </w:p>
    <w:p w14:paraId="71C87D88" w14:textId="77777777" w:rsidR="00220A3F" w:rsidRPr="00220A3F" w:rsidRDefault="00220A3F" w:rsidP="00220A3F">
      <w:pPr>
        <w:jc w:val="both"/>
      </w:pPr>
    </w:p>
    <w:p w14:paraId="3384B6FA" w14:textId="77777777" w:rsidR="00220A3F" w:rsidRPr="00220A3F" w:rsidRDefault="00220A3F" w:rsidP="00220A3F">
      <w:pPr>
        <w:jc w:val="both"/>
      </w:pPr>
      <w:r w:rsidRPr="00220A3F">
        <w:t>Las conexiones formarán con el alcantarillado un ángulo aproximado de 90 (noventa) grados en pantalla.</w:t>
      </w:r>
    </w:p>
    <w:p w14:paraId="056C764E" w14:textId="77777777" w:rsidR="00220A3F" w:rsidRPr="00220A3F" w:rsidRDefault="00220A3F" w:rsidP="00220A3F">
      <w:pPr>
        <w:jc w:val="both"/>
      </w:pPr>
    </w:p>
    <w:p w14:paraId="2D034DE0" w14:textId="77777777" w:rsidR="00220A3F" w:rsidRPr="00220A3F" w:rsidRDefault="00220A3F" w:rsidP="00220A3F">
      <w:pPr>
        <w:jc w:val="both"/>
      </w:pPr>
      <w:r w:rsidRPr="00220A3F">
        <w:t xml:space="preserve">Excepcionalmente se admitirán inflexiones con ángulos distintos al citado. Los codos se anclarán a satisfacción del Ingeniero. Para las conexiones se usará tubo de 15 centímetros, y 20 centímetros o </w:t>
      </w:r>
      <w:proofErr w:type="spellStart"/>
      <w:proofErr w:type="gramStart"/>
      <w:r w:rsidRPr="00220A3F">
        <w:t>mas</w:t>
      </w:r>
      <w:proofErr w:type="spellEnd"/>
      <w:proofErr w:type="gramEnd"/>
      <w:r w:rsidRPr="00220A3F">
        <w:t xml:space="preserve"> de diámetro a juicio del Ingeniero.</w:t>
      </w:r>
    </w:p>
    <w:p w14:paraId="72CF6569" w14:textId="77777777" w:rsidR="00220A3F" w:rsidRPr="00220A3F" w:rsidRDefault="00220A3F" w:rsidP="00220A3F">
      <w:pPr>
        <w:jc w:val="both"/>
      </w:pPr>
    </w:p>
    <w:p w14:paraId="19726196" w14:textId="77777777" w:rsidR="00220A3F" w:rsidRPr="00220A3F" w:rsidRDefault="00220A3F" w:rsidP="00220A3F">
      <w:pPr>
        <w:jc w:val="both"/>
      </w:pPr>
      <w:r w:rsidRPr="00220A3F">
        <w:t xml:space="preserve">La pendiente mínima que en general se admitirá para la tubería de la conexión será del 1% (uno) por ciento, y el colchón sobre el lomo del tubo en cualquier lugar de su longitud, tendrá como mínimo 90 (noventa) </w:t>
      </w:r>
      <w:r w:rsidRPr="00220A3F">
        <w:lastRenderedPageBreak/>
        <w:t>centímetros. Previa autorización escrita del Ingeniero. La pendiente podrá reducirse a un medio (1/2) por ciento, pero únicamente cuando ello sea necesario a fin de dejar el colchón mínimo de 90 (noventa) centímetros. Antes de construir las conexiones, el Contratista se cerciorará de la profundidad de la salida del albañal del predio, si existiera y de las condiciones de pendiente existentes dentro del interior del mismo, a fin de evitar que cuando se construyan albañales en el interior del predio, ellos queden faltos de colchón, o faltos de la pendiente debida. Si no fuera posible satisfacer ambos requisitos de colchón y pendiente mínimos; el Contratista no hará la conexión y deberá comunicarlo por escrito al Ingeniero para que éste resuelva lo procedente.</w:t>
      </w:r>
    </w:p>
    <w:p w14:paraId="54167575" w14:textId="77777777" w:rsidR="00220A3F" w:rsidRPr="00220A3F" w:rsidRDefault="00220A3F" w:rsidP="00220A3F">
      <w:pPr>
        <w:jc w:val="both"/>
      </w:pPr>
    </w:p>
    <w:p w14:paraId="7CA4EBA8" w14:textId="77777777" w:rsidR="00220A3F" w:rsidRPr="00220A3F" w:rsidRDefault="00220A3F" w:rsidP="00220A3F">
      <w:pPr>
        <w:jc w:val="both"/>
      </w:pPr>
      <w:r w:rsidRPr="00220A3F">
        <w:t>Para hacer las conexiones domiciliarias se construirán primero las de un solo lado de determinado tramo del alcantarillado, después de terminadas totalmente éstas, se construirán las del otro lado.</w:t>
      </w:r>
    </w:p>
    <w:p w14:paraId="5DF18A49" w14:textId="77777777" w:rsidR="00220A3F" w:rsidRPr="00220A3F" w:rsidRDefault="00220A3F" w:rsidP="00220A3F">
      <w:pPr>
        <w:jc w:val="both"/>
      </w:pPr>
    </w:p>
    <w:p w14:paraId="1652EEE9" w14:textId="77777777" w:rsidR="00220A3F" w:rsidRDefault="00220A3F" w:rsidP="00220A3F">
      <w:pPr>
        <w:jc w:val="both"/>
      </w:pPr>
      <w:r w:rsidRPr="00220A3F">
        <w:t xml:space="preserve">MEDICIÓN Y PAGO. La instalación de conexiones domiciliarias y pluviales del servicio de alcantarillado, se medirá en conexiones comprendida cada una de ellas </w:t>
      </w:r>
      <w:proofErr w:type="spellStart"/>
      <w:r w:rsidRPr="00220A3F">
        <w:t>exlusivamente</w:t>
      </w:r>
      <w:proofErr w:type="spellEnd"/>
      <w:r w:rsidRPr="00220A3F">
        <w:t xml:space="preserve"> la acometida (SLANT) y el codo de 45 grados; es decir será por juego. El precio unitario incluye las maniobras para distribuir las piezas a lo largo de</w:t>
      </w:r>
      <w:r>
        <w:t xml:space="preserve"> la zanja, bajada y tendido, perforación de la tubería, y </w:t>
      </w:r>
      <w:proofErr w:type="spellStart"/>
      <w:r>
        <w:t>junteo</w:t>
      </w:r>
      <w:proofErr w:type="spellEnd"/>
      <w:r>
        <w:t xml:space="preserve"> con mortero cemento arena.</w:t>
      </w:r>
    </w:p>
    <w:p w14:paraId="06A412B3" w14:textId="77777777" w:rsidR="00220A3F" w:rsidRDefault="00220A3F" w:rsidP="00220A3F">
      <w:pPr>
        <w:jc w:val="center"/>
      </w:pPr>
    </w:p>
    <w:p w14:paraId="5F6E1D64" w14:textId="77777777" w:rsidR="00220A3F" w:rsidRDefault="00220A3F" w:rsidP="00220A3F">
      <w:pPr>
        <w:jc w:val="center"/>
      </w:pPr>
    </w:p>
    <w:p w14:paraId="1E6A604B" w14:textId="77777777" w:rsidR="00220A3F" w:rsidRDefault="00220A3F" w:rsidP="00220A3F">
      <w:pPr>
        <w:jc w:val="center"/>
      </w:pPr>
    </w:p>
    <w:p w14:paraId="71FCE45A" w14:textId="77777777" w:rsidR="00220A3F" w:rsidRDefault="00220A3F" w:rsidP="00220A3F">
      <w:pPr>
        <w:jc w:val="center"/>
      </w:pPr>
    </w:p>
    <w:p w14:paraId="0DD13900" w14:textId="77777777" w:rsidR="00220A3F" w:rsidRDefault="00220A3F" w:rsidP="00220A3F">
      <w:pPr>
        <w:jc w:val="center"/>
      </w:pPr>
    </w:p>
    <w:p w14:paraId="2E84627C" w14:textId="77777777" w:rsidR="00220A3F" w:rsidRDefault="00220A3F" w:rsidP="00220A3F">
      <w:pPr>
        <w:jc w:val="center"/>
      </w:pPr>
    </w:p>
    <w:p w14:paraId="27C2EC57" w14:textId="77777777" w:rsidR="00220A3F" w:rsidRDefault="00220A3F" w:rsidP="00220A3F">
      <w:pPr>
        <w:jc w:val="center"/>
      </w:pPr>
    </w:p>
    <w:p w14:paraId="7BF18F68" w14:textId="77777777" w:rsidR="00220A3F" w:rsidRDefault="00220A3F" w:rsidP="00220A3F">
      <w:pPr>
        <w:jc w:val="center"/>
      </w:pPr>
    </w:p>
    <w:p w14:paraId="7D1785C2" w14:textId="77777777" w:rsidR="00220A3F" w:rsidRDefault="00220A3F" w:rsidP="00220A3F">
      <w:pPr>
        <w:jc w:val="center"/>
      </w:pPr>
    </w:p>
    <w:p w14:paraId="0A7362C9" w14:textId="77777777" w:rsidR="00220A3F" w:rsidRDefault="00220A3F" w:rsidP="00220A3F">
      <w:pPr>
        <w:jc w:val="center"/>
      </w:pPr>
    </w:p>
    <w:p w14:paraId="07A15D83" w14:textId="77777777" w:rsidR="00220A3F" w:rsidRDefault="00220A3F" w:rsidP="00220A3F">
      <w:pPr>
        <w:jc w:val="center"/>
      </w:pPr>
    </w:p>
    <w:p w14:paraId="548D2FAC" w14:textId="77777777" w:rsidR="00220A3F" w:rsidRDefault="00220A3F" w:rsidP="00220A3F">
      <w:pPr>
        <w:jc w:val="center"/>
      </w:pPr>
    </w:p>
    <w:p w14:paraId="476AC575" w14:textId="77777777" w:rsidR="00220A3F" w:rsidRDefault="00220A3F" w:rsidP="00220A3F">
      <w:pPr>
        <w:jc w:val="center"/>
      </w:pPr>
    </w:p>
    <w:p w14:paraId="6625E986" w14:textId="77777777" w:rsidR="00220A3F" w:rsidRDefault="00220A3F" w:rsidP="00220A3F">
      <w:pPr>
        <w:jc w:val="center"/>
      </w:pPr>
    </w:p>
    <w:p w14:paraId="577CB995" w14:textId="77777777" w:rsidR="00220A3F" w:rsidRDefault="00220A3F" w:rsidP="00220A3F">
      <w:pPr>
        <w:jc w:val="center"/>
      </w:pPr>
    </w:p>
    <w:p w14:paraId="66E8654A" w14:textId="77777777" w:rsidR="00220A3F" w:rsidRDefault="00220A3F" w:rsidP="00220A3F">
      <w:pPr>
        <w:jc w:val="center"/>
      </w:pPr>
      <w:r>
        <w:object w:dxaOrig="10829" w:dyaOrig="14428" w14:anchorId="48A992D4">
          <v:shape id="_x0000_i1029" type="#_x0000_t75" style="width:441.75pt;height:588.75pt" o:ole="">
            <v:imagedata r:id="rId16" o:title=""/>
          </v:shape>
          <o:OLEObject Type="Embed" ProgID="PBrush" ShapeID="_x0000_i1029" DrawAspect="Content" ObjectID="_1756624443" r:id="rId17"/>
        </w:object>
      </w:r>
    </w:p>
    <w:p w14:paraId="7C82B1C1" w14:textId="77777777" w:rsidR="00220A3F" w:rsidRDefault="00220A3F" w:rsidP="00220A3F">
      <w:pPr>
        <w:jc w:val="center"/>
      </w:pPr>
    </w:p>
    <w:p w14:paraId="3CEA2C34" w14:textId="77777777" w:rsidR="00220A3F" w:rsidRDefault="00220A3F" w:rsidP="00220A3F">
      <w:pPr>
        <w:jc w:val="center"/>
      </w:pPr>
    </w:p>
    <w:p w14:paraId="6B82B43D" w14:textId="77777777" w:rsidR="00220A3F" w:rsidRDefault="00220A3F" w:rsidP="00220A3F">
      <w:pPr>
        <w:rPr>
          <w:rFonts w:ascii="Arial" w:hAnsi="Arial" w:cs="Arial"/>
          <w:b/>
          <w:sz w:val="32"/>
          <w:szCs w:val="32"/>
          <w:lang w:val="es-MX"/>
        </w:rPr>
      </w:pPr>
    </w:p>
    <w:sectPr w:rsidR="00220A3F" w:rsidSect="00324C6F">
      <w:headerReference w:type="default" r:id="rId1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5D333" w14:textId="77777777" w:rsidR="008561EE" w:rsidRDefault="008561EE" w:rsidP="0044599A">
      <w:r>
        <w:separator/>
      </w:r>
    </w:p>
  </w:endnote>
  <w:endnote w:type="continuationSeparator" w:id="0">
    <w:p w14:paraId="587B369F" w14:textId="77777777" w:rsidR="008561EE" w:rsidRDefault="008561E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D2B89" w14:textId="77777777" w:rsidR="008561EE" w:rsidRDefault="008561EE" w:rsidP="0044599A">
      <w:r>
        <w:separator/>
      </w:r>
    </w:p>
  </w:footnote>
  <w:footnote w:type="continuationSeparator" w:id="0">
    <w:p w14:paraId="491FCCAB" w14:textId="77777777" w:rsidR="008561EE" w:rsidRDefault="008561EE"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A08B" w14:textId="77777777" w:rsidR="00451F94" w:rsidRDefault="00451F94" w:rsidP="00451F94">
    <w:pPr>
      <w:pStyle w:val="Encabezado"/>
      <w:jc w:val="center"/>
      <w:rPr>
        <w:rFonts w:ascii="Arial" w:hAnsi="Arial" w:cs="Arial"/>
        <w:b/>
        <w:lang w:val="es-MX"/>
      </w:rPr>
    </w:pPr>
    <w:r w:rsidRPr="00561EFC">
      <w:rPr>
        <w:rFonts w:ascii="Arial" w:hAnsi="Arial" w:cs="Arial"/>
        <w:b/>
        <w:lang w:val="es-MX"/>
      </w:rPr>
      <w:t xml:space="preserve">SECRETARIA DE INFRAESTRUCTURA PÚBLICA Y DESARROLLO URBANO </w:t>
    </w:r>
    <w:r>
      <w:rPr>
        <w:rFonts w:ascii="Arial" w:hAnsi="Arial" w:cs="Arial"/>
        <w:b/>
        <w:lang w:val="es-MX"/>
      </w:rPr>
      <w:t>SOSTENIBLE</w:t>
    </w:r>
  </w:p>
  <w:p w14:paraId="0D7CC114" w14:textId="77777777" w:rsidR="00451F94" w:rsidRDefault="00451F94" w:rsidP="00451F94">
    <w:pPr>
      <w:pStyle w:val="Encabezado"/>
      <w:jc w:val="center"/>
      <w:rPr>
        <w:rFonts w:ascii="Arial" w:hAnsi="Arial" w:cs="Arial"/>
        <w:b/>
        <w:lang w:val="es-MX"/>
      </w:rPr>
    </w:pPr>
  </w:p>
  <w:p w14:paraId="0607C1CF" w14:textId="77777777" w:rsidR="00451F94" w:rsidRDefault="00451F94" w:rsidP="00451F94">
    <w:pPr>
      <w:pStyle w:val="Encabezado"/>
      <w:jc w:val="center"/>
      <w:rPr>
        <w:rFonts w:ascii="Arial" w:hAnsi="Arial" w:cs="Arial"/>
        <w:b/>
        <w:lang w:val="es-MX"/>
      </w:rPr>
    </w:pPr>
    <w:r>
      <w:rPr>
        <w:rFonts w:ascii="Arial" w:hAnsi="Arial" w:cs="Arial"/>
        <w:b/>
        <w:lang w:val="es-MX"/>
      </w:rPr>
      <w:t>DIRECCION GENERAL DE INFRAESTRUCTURA Y VIAS DE COMUNICACION</w:t>
    </w:r>
  </w:p>
  <w:p w14:paraId="72A2D5BF" w14:textId="77777777" w:rsidR="00451F94" w:rsidRDefault="00451F94" w:rsidP="00451F94">
    <w:pPr>
      <w:pStyle w:val="Encabezado"/>
      <w:jc w:val="center"/>
      <w:rPr>
        <w:rFonts w:ascii="Arial" w:hAnsi="Arial" w:cs="Arial"/>
        <w:b/>
        <w:lang w:val="es-MX"/>
      </w:rPr>
    </w:pPr>
  </w:p>
  <w:p w14:paraId="6BEEFF63" w14:textId="77777777" w:rsidR="00451F94" w:rsidRPr="00EA4B0B" w:rsidRDefault="00451F94" w:rsidP="00451F94">
    <w:pPr>
      <w:pStyle w:val="Encabezado"/>
      <w:jc w:val="center"/>
      <w:rPr>
        <w:rFonts w:ascii="Arial" w:hAnsi="Arial" w:cs="Arial"/>
        <w:b/>
        <w:lang w:val="es-MX"/>
      </w:rPr>
    </w:pPr>
    <w:r>
      <w:rPr>
        <w:rFonts w:ascii="Arial" w:hAnsi="Arial" w:cs="Arial"/>
        <w:b/>
        <w:lang w:val="es-MX"/>
      </w:rPr>
      <w:t>DIRECCION DE INFRAESTRUCTURA Y CAMINOS RURALES</w:t>
    </w:r>
  </w:p>
  <w:p w14:paraId="4AC874AC" w14:textId="77777777" w:rsidR="00451F94" w:rsidRPr="00940EDC" w:rsidRDefault="00451F94" w:rsidP="00451F94">
    <w:pPr>
      <w:pStyle w:val="Encabezado"/>
      <w:rPr>
        <w:lang w:val="es-MX"/>
      </w:rPr>
    </w:pPr>
  </w:p>
  <w:p w14:paraId="103DFE7A" w14:textId="5CBF8EC9" w:rsidR="000838DD" w:rsidRPr="00451F94" w:rsidRDefault="000838DD" w:rsidP="00451F94">
    <w:pPr>
      <w:pStyle w:val="Encabezado"/>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38B0D8A"/>
    <w:multiLevelType w:val="singleLevel"/>
    <w:tmpl w:val="137A90BA"/>
    <w:lvl w:ilvl="0">
      <w:start w:val="1"/>
      <w:numFmt w:val="lowerLetter"/>
      <w:lvlText w:val="%1.-"/>
      <w:legacy w:legacy="1" w:legacySpace="0" w:legacyIndent="283"/>
      <w:lvlJc w:val="left"/>
      <w:pPr>
        <w:ind w:left="1134" w:hanging="283"/>
      </w:p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6FF172E"/>
    <w:multiLevelType w:val="hybridMultilevel"/>
    <w:tmpl w:val="CB24D22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9">
    <w:nsid w:val="52D92170"/>
    <w:multiLevelType w:val="singleLevel"/>
    <w:tmpl w:val="5AEED310"/>
    <w:lvl w:ilvl="0">
      <w:start w:val="1"/>
      <w:numFmt w:val="upperLetter"/>
      <w:lvlText w:val="%1).-"/>
      <w:legacy w:legacy="1" w:legacySpace="0" w:legacyIndent="283"/>
      <w:lvlJc w:val="left"/>
    </w:lvl>
  </w:abstractNum>
  <w:abstractNum w:abstractNumId="2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6FB218B"/>
    <w:multiLevelType w:val="singleLevel"/>
    <w:tmpl w:val="0FC0A5F8"/>
    <w:lvl w:ilvl="0">
      <w:start w:val="1"/>
      <w:numFmt w:val="lowerLetter"/>
      <w:lvlText w:val="%1).-"/>
      <w:legacy w:legacy="1" w:legacySpace="0" w:legacyIndent="283"/>
      <w:lvlJc w:val="left"/>
      <w:pPr>
        <w:ind w:left="283" w:hanging="283"/>
      </w:pPr>
    </w:lvl>
  </w:abstractNum>
  <w:abstractNum w:abstractNumId="22">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EAF202D"/>
    <w:multiLevelType w:val="singleLevel"/>
    <w:tmpl w:val="0FC0A5F8"/>
    <w:lvl w:ilvl="0">
      <w:start w:val="1"/>
      <w:numFmt w:val="lowerLetter"/>
      <w:lvlText w:val="%1).-"/>
      <w:legacy w:legacy="1" w:legacySpace="0" w:legacyIndent="283"/>
      <w:lvlJc w:val="left"/>
      <w:pPr>
        <w:ind w:left="283" w:hanging="283"/>
      </w:pPr>
    </w:lvl>
  </w:abstractNum>
  <w:abstractNum w:abstractNumId="24">
    <w:nsid w:val="65D563FA"/>
    <w:multiLevelType w:val="singleLevel"/>
    <w:tmpl w:val="5AEED310"/>
    <w:lvl w:ilvl="0">
      <w:start w:val="1"/>
      <w:numFmt w:val="upperLetter"/>
      <w:lvlText w:val="%1).-"/>
      <w:legacy w:legacy="1" w:legacySpace="0" w:legacyIndent="283"/>
      <w:lvlJc w:val="left"/>
    </w:lvl>
  </w:abstractNum>
  <w:num w:numId="1">
    <w:abstractNumId w:val="9"/>
  </w:num>
  <w:num w:numId="2">
    <w:abstractNumId w:val="3"/>
  </w:num>
  <w:num w:numId="3">
    <w:abstractNumId w:val="18"/>
  </w:num>
  <w:num w:numId="4">
    <w:abstractNumId w:val="15"/>
  </w:num>
  <w:num w:numId="5">
    <w:abstractNumId w:val="13"/>
  </w:num>
  <w:num w:numId="6">
    <w:abstractNumId w:val="12"/>
  </w:num>
  <w:num w:numId="7">
    <w:abstractNumId w:val="6"/>
  </w:num>
  <w:num w:numId="8">
    <w:abstractNumId w:val="4"/>
  </w:num>
  <w:num w:numId="9">
    <w:abstractNumId w:val="5"/>
  </w:num>
  <w:num w:numId="10">
    <w:abstractNumId w:val="0"/>
  </w:num>
  <w:num w:numId="11">
    <w:abstractNumId w:val="10"/>
  </w:num>
  <w:num w:numId="12">
    <w:abstractNumId w:val="20"/>
  </w:num>
  <w:num w:numId="13">
    <w:abstractNumId w:val="2"/>
  </w:num>
  <w:num w:numId="14">
    <w:abstractNumId w:val="17"/>
  </w:num>
  <w:num w:numId="15">
    <w:abstractNumId w:val="22"/>
  </w:num>
  <w:num w:numId="16">
    <w:abstractNumId w:val="7"/>
  </w:num>
  <w:num w:numId="17">
    <w:abstractNumId w:val="16"/>
  </w:num>
  <w:num w:numId="18">
    <w:abstractNumId w:val="8"/>
  </w:num>
  <w:num w:numId="19">
    <w:abstractNumId w:val="1"/>
  </w:num>
  <w:num w:numId="20">
    <w:abstractNumId w:val="24"/>
  </w:num>
  <w:num w:numId="21">
    <w:abstractNumId w:val="19"/>
  </w:num>
  <w:num w:numId="22">
    <w:abstractNumId w:val="11"/>
  </w:num>
  <w:num w:numId="23">
    <w:abstractNumId w:val="23"/>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705C9"/>
    <w:rsid w:val="000838DD"/>
    <w:rsid w:val="000A2030"/>
    <w:rsid w:val="000B25A7"/>
    <w:rsid w:val="000B6050"/>
    <w:rsid w:val="000C0E0C"/>
    <w:rsid w:val="000D21E6"/>
    <w:rsid w:val="000E2CC9"/>
    <w:rsid w:val="000F430C"/>
    <w:rsid w:val="0010410B"/>
    <w:rsid w:val="00112BDF"/>
    <w:rsid w:val="00113D03"/>
    <w:rsid w:val="00134C48"/>
    <w:rsid w:val="00142AB3"/>
    <w:rsid w:val="00143BC7"/>
    <w:rsid w:val="00143D3A"/>
    <w:rsid w:val="00150B2C"/>
    <w:rsid w:val="00154F31"/>
    <w:rsid w:val="001559E3"/>
    <w:rsid w:val="001635FE"/>
    <w:rsid w:val="001649DC"/>
    <w:rsid w:val="00171B6D"/>
    <w:rsid w:val="00175A19"/>
    <w:rsid w:val="00177BE0"/>
    <w:rsid w:val="001815E6"/>
    <w:rsid w:val="00184D3E"/>
    <w:rsid w:val="0019711A"/>
    <w:rsid w:val="001C375C"/>
    <w:rsid w:val="001E3584"/>
    <w:rsid w:val="001E4D75"/>
    <w:rsid w:val="001F67A0"/>
    <w:rsid w:val="001F73CA"/>
    <w:rsid w:val="00205E2C"/>
    <w:rsid w:val="0020694A"/>
    <w:rsid w:val="0021095E"/>
    <w:rsid w:val="00210BBF"/>
    <w:rsid w:val="00220A3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7E0"/>
    <w:rsid w:val="003A6E7F"/>
    <w:rsid w:val="003B28D6"/>
    <w:rsid w:val="003B615B"/>
    <w:rsid w:val="003C7C07"/>
    <w:rsid w:val="003D1AAD"/>
    <w:rsid w:val="003D3148"/>
    <w:rsid w:val="003D6B66"/>
    <w:rsid w:val="003E67FD"/>
    <w:rsid w:val="003F2EDA"/>
    <w:rsid w:val="003F429D"/>
    <w:rsid w:val="004060D0"/>
    <w:rsid w:val="00414163"/>
    <w:rsid w:val="00422989"/>
    <w:rsid w:val="00426653"/>
    <w:rsid w:val="00432576"/>
    <w:rsid w:val="00437676"/>
    <w:rsid w:val="0044599A"/>
    <w:rsid w:val="00451E38"/>
    <w:rsid w:val="00451F94"/>
    <w:rsid w:val="00467B49"/>
    <w:rsid w:val="00467E0A"/>
    <w:rsid w:val="00494137"/>
    <w:rsid w:val="00494B96"/>
    <w:rsid w:val="004B5F31"/>
    <w:rsid w:val="004B6EBF"/>
    <w:rsid w:val="004D132C"/>
    <w:rsid w:val="004E77C8"/>
    <w:rsid w:val="004E7B57"/>
    <w:rsid w:val="004F180F"/>
    <w:rsid w:val="004F3EB0"/>
    <w:rsid w:val="004F4ECC"/>
    <w:rsid w:val="00500C4B"/>
    <w:rsid w:val="00501D7A"/>
    <w:rsid w:val="00506086"/>
    <w:rsid w:val="00515151"/>
    <w:rsid w:val="00517BA8"/>
    <w:rsid w:val="00531CF3"/>
    <w:rsid w:val="005322A2"/>
    <w:rsid w:val="005371C7"/>
    <w:rsid w:val="00541290"/>
    <w:rsid w:val="0054426F"/>
    <w:rsid w:val="0054590A"/>
    <w:rsid w:val="00552CD2"/>
    <w:rsid w:val="0056481B"/>
    <w:rsid w:val="005651DD"/>
    <w:rsid w:val="005754B5"/>
    <w:rsid w:val="00575522"/>
    <w:rsid w:val="00576654"/>
    <w:rsid w:val="005845BD"/>
    <w:rsid w:val="005917A2"/>
    <w:rsid w:val="00595712"/>
    <w:rsid w:val="005A1AC5"/>
    <w:rsid w:val="005A6102"/>
    <w:rsid w:val="005B49A2"/>
    <w:rsid w:val="005C3151"/>
    <w:rsid w:val="005C63E7"/>
    <w:rsid w:val="005D3A86"/>
    <w:rsid w:val="005D4EE3"/>
    <w:rsid w:val="005E6B61"/>
    <w:rsid w:val="005F6027"/>
    <w:rsid w:val="00604123"/>
    <w:rsid w:val="00615D0C"/>
    <w:rsid w:val="00615FDF"/>
    <w:rsid w:val="006169A0"/>
    <w:rsid w:val="00617097"/>
    <w:rsid w:val="00623C7E"/>
    <w:rsid w:val="00625F98"/>
    <w:rsid w:val="00651D69"/>
    <w:rsid w:val="00655617"/>
    <w:rsid w:val="00655D32"/>
    <w:rsid w:val="0067450D"/>
    <w:rsid w:val="006841B6"/>
    <w:rsid w:val="00684AB1"/>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27B69"/>
    <w:rsid w:val="00731820"/>
    <w:rsid w:val="007431D0"/>
    <w:rsid w:val="0075690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61EE"/>
    <w:rsid w:val="00881DF3"/>
    <w:rsid w:val="008834C7"/>
    <w:rsid w:val="00890656"/>
    <w:rsid w:val="00894588"/>
    <w:rsid w:val="008D6EA9"/>
    <w:rsid w:val="008E11F6"/>
    <w:rsid w:val="008E4153"/>
    <w:rsid w:val="0091445A"/>
    <w:rsid w:val="00914EE2"/>
    <w:rsid w:val="00927C23"/>
    <w:rsid w:val="00937FA0"/>
    <w:rsid w:val="00947F41"/>
    <w:rsid w:val="00955FA4"/>
    <w:rsid w:val="00961787"/>
    <w:rsid w:val="00967C7F"/>
    <w:rsid w:val="00970FAC"/>
    <w:rsid w:val="00972C6B"/>
    <w:rsid w:val="00977063"/>
    <w:rsid w:val="00986F3B"/>
    <w:rsid w:val="00995DC2"/>
    <w:rsid w:val="009A270A"/>
    <w:rsid w:val="009B01D3"/>
    <w:rsid w:val="009B5E60"/>
    <w:rsid w:val="009C4DDD"/>
    <w:rsid w:val="009C53E6"/>
    <w:rsid w:val="009D0FF8"/>
    <w:rsid w:val="009D2917"/>
    <w:rsid w:val="009D2A4F"/>
    <w:rsid w:val="00A01775"/>
    <w:rsid w:val="00A06A6B"/>
    <w:rsid w:val="00A142FD"/>
    <w:rsid w:val="00A275B0"/>
    <w:rsid w:val="00A33979"/>
    <w:rsid w:val="00A34C00"/>
    <w:rsid w:val="00A41D0C"/>
    <w:rsid w:val="00A54DB2"/>
    <w:rsid w:val="00A65BCA"/>
    <w:rsid w:val="00A754DA"/>
    <w:rsid w:val="00A769C2"/>
    <w:rsid w:val="00A90098"/>
    <w:rsid w:val="00A94A04"/>
    <w:rsid w:val="00AA7009"/>
    <w:rsid w:val="00AA769B"/>
    <w:rsid w:val="00AB5F0F"/>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1BAB"/>
    <w:rsid w:val="00B54861"/>
    <w:rsid w:val="00B62B51"/>
    <w:rsid w:val="00B774AB"/>
    <w:rsid w:val="00B80E02"/>
    <w:rsid w:val="00B841AC"/>
    <w:rsid w:val="00B92B74"/>
    <w:rsid w:val="00BA0C9E"/>
    <w:rsid w:val="00BA6274"/>
    <w:rsid w:val="00BB77E5"/>
    <w:rsid w:val="00BC0A4E"/>
    <w:rsid w:val="00BD30D4"/>
    <w:rsid w:val="00BD7CE3"/>
    <w:rsid w:val="00BE4875"/>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5503F"/>
    <w:rsid w:val="00D627C0"/>
    <w:rsid w:val="00D853B4"/>
    <w:rsid w:val="00D87F77"/>
    <w:rsid w:val="00D91FF9"/>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B411C"/>
    <w:rsid w:val="00EC60D1"/>
    <w:rsid w:val="00ED3336"/>
    <w:rsid w:val="00ED3CAA"/>
    <w:rsid w:val="00EF59B2"/>
    <w:rsid w:val="00EF7511"/>
    <w:rsid w:val="00F01C72"/>
    <w:rsid w:val="00F122E9"/>
    <w:rsid w:val="00F33ED3"/>
    <w:rsid w:val="00F47B42"/>
    <w:rsid w:val="00F56D30"/>
    <w:rsid w:val="00F666D0"/>
    <w:rsid w:val="00F6677C"/>
    <w:rsid w:val="00F70107"/>
    <w:rsid w:val="00F82C84"/>
    <w:rsid w:val="00F9780D"/>
    <w:rsid w:val="00FD4D42"/>
    <w:rsid w:val="00FE41D7"/>
    <w:rsid w:val="00FE4A20"/>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37881D3"/>
  <w15:docId w15:val="{0479D5CE-DE1B-4F8E-8338-FA45B9EA8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220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593323797">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893884819">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68EA3-E83F-499B-B4F0-FDED6A4A0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3144</TotalTime>
  <Pages>24</Pages>
  <Words>6092</Words>
  <Characters>33510</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133</cp:revision>
  <cp:lastPrinted>2023-09-19T15:27:00Z</cp:lastPrinted>
  <dcterms:created xsi:type="dcterms:W3CDTF">2013-01-31T17:19:00Z</dcterms:created>
  <dcterms:modified xsi:type="dcterms:W3CDTF">2023-09-19T15:27:00Z</dcterms:modified>
</cp:coreProperties>
</file>