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5AD7B" w14:textId="1524D917" w:rsidR="00893133" w:rsidRDefault="00893133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OBRA: </w:t>
      </w:r>
      <w:r w:rsidRPr="00893133">
        <w:rPr>
          <w:rFonts w:ascii="Gotham Light" w:hAnsi="Gotham Light"/>
          <w:sz w:val="16"/>
          <w:szCs w:val="16"/>
        </w:rPr>
        <w:t>REHABILITACION DEL ACCESO A ZACUALTIPANITO</w:t>
      </w:r>
      <w:r w:rsidR="00210D23">
        <w:rPr>
          <w:rFonts w:ascii="Gotham Light" w:hAnsi="Gotham Light"/>
          <w:sz w:val="16"/>
          <w:szCs w:val="16"/>
        </w:rPr>
        <w:t>,</w:t>
      </w:r>
      <w:r w:rsidRPr="00893133">
        <w:rPr>
          <w:rFonts w:ascii="Gotham Light" w:hAnsi="Gotham Light"/>
          <w:sz w:val="16"/>
          <w:szCs w:val="16"/>
        </w:rPr>
        <w:t xml:space="preserve"> DEL </w:t>
      </w:r>
      <w:r w:rsidR="00077D18">
        <w:rPr>
          <w:rFonts w:ascii="Gotham Light" w:hAnsi="Gotham Light"/>
          <w:sz w:val="16"/>
          <w:szCs w:val="16"/>
        </w:rPr>
        <w:t xml:space="preserve">KM </w:t>
      </w:r>
      <w:r w:rsidRPr="00893133">
        <w:rPr>
          <w:rFonts w:ascii="Gotham Light" w:hAnsi="Gotham Light"/>
          <w:sz w:val="16"/>
          <w:szCs w:val="16"/>
        </w:rPr>
        <w:t xml:space="preserve">0+000 AL </w:t>
      </w:r>
      <w:r w:rsidR="00210D23">
        <w:rPr>
          <w:rFonts w:ascii="Gotham Light" w:hAnsi="Gotham Light"/>
          <w:sz w:val="16"/>
          <w:szCs w:val="16"/>
        </w:rPr>
        <w:t xml:space="preserve">KM </w:t>
      </w:r>
      <w:r w:rsidRPr="00893133">
        <w:rPr>
          <w:rFonts w:ascii="Gotham Light" w:hAnsi="Gotham Light"/>
          <w:sz w:val="16"/>
          <w:szCs w:val="16"/>
        </w:rPr>
        <w:t>4+000</w:t>
      </w:r>
      <w:r w:rsidR="00210D23">
        <w:rPr>
          <w:rFonts w:ascii="Gotham Light" w:hAnsi="Gotham Light"/>
          <w:sz w:val="16"/>
          <w:szCs w:val="16"/>
        </w:rPr>
        <w:t>;</w:t>
      </w:r>
      <w:r w:rsidRPr="00893133">
        <w:rPr>
          <w:rFonts w:ascii="Gotham Light" w:hAnsi="Gotham Light"/>
          <w:sz w:val="16"/>
          <w:szCs w:val="16"/>
        </w:rPr>
        <w:t xml:space="preserve"> EN </w:t>
      </w:r>
      <w:r>
        <w:rPr>
          <w:rFonts w:ascii="Gotham Light" w:hAnsi="Gotham Light"/>
          <w:sz w:val="16"/>
          <w:szCs w:val="16"/>
        </w:rPr>
        <w:t>EL MUNICIPIO DE TEPEHUACAN DE G</w:t>
      </w:r>
      <w:r w:rsidRPr="00893133">
        <w:rPr>
          <w:rFonts w:ascii="Gotham Light" w:hAnsi="Gotham Light"/>
          <w:sz w:val="16"/>
          <w:szCs w:val="16"/>
        </w:rPr>
        <w:t>UERRERO</w:t>
      </w:r>
    </w:p>
    <w:p w14:paraId="7BF53CD6" w14:textId="77777777" w:rsidR="00893133" w:rsidRDefault="00893133" w:rsidP="00903507">
      <w:pPr>
        <w:jc w:val="both"/>
        <w:rPr>
          <w:rFonts w:ascii="Gotham Light" w:hAnsi="Gotham Light"/>
          <w:sz w:val="16"/>
          <w:szCs w:val="16"/>
        </w:rPr>
      </w:pPr>
    </w:p>
    <w:p w14:paraId="3DAC805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PARA LA CONSTRUCCIÓN SE DEBERÁ CUMPLIR CON LA NORMATIVA PARA LA INFRAESTRUCTURA DE TRANSPORTE (NORMATIVA SCT), NORMAS Y MANUALES COMPLEMENTARIOS VIGENTES A LA FECHA.</w:t>
      </w:r>
    </w:p>
    <w:p w14:paraId="1DC38463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CTR. CONSTRUCCIÓN</w:t>
      </w:r>
    </w:p>
    <w:p w14:paraId="70BA7F16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TEMA: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CAR. CARRETERAS</w:t>
      </w:r>
    </w:p>
    <w:p w14:paraId="3DAA66E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PARTE: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1. CONCEPTOS DE OBRA</w:t>
      </w:r>
    </w:p>
    <w:p w14:paraId="4D39913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TÍTULO: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04. PAVIMENTOS</w:t>
      </w:r>
    </w:p>
    <w:p w14:paraId="3483DB4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07. SEÑALAMIENTO Y DISPOSITIVOS DE SEGURIDAD</w:t>
      </w:r>
    </w:p>
    <w:p w14:paraId="417FB11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5AB8D28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PRY. PROYECTO</w:t>
      </w:r>
    </w:p>
    <w:p w14:paraId="7F729BA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TEMA: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CAR. CARRETERAS</w:t>
      </w:r>
    </w:p>
    <w:p w14:paraId="6ACB32FB" w14:textId="77777777" w:rsidR="00903507" w:rsidRDefault="00903507" w:rsidP="00903507">
      <w:pPr>
        <w:ind w:left="1418" w:hanging="1418"/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          10. PROYECTO DE SEÑALAMIENTO Y DISPOSITIVOS DE SEGURIDAD EN CARRETERAS Y VIALIDADES URBANAS</w:t>
      </w:r>
    </w:p>
    <w:p w14:paraId="106FC03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TÍTULO: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01. PROYECTO DE SEÑALAMIENTO</w:t>
      </w:r>
    </w:p>
    <w:p w14:paraId="2A2CFF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B445AF9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LAS ESPECIFICACIONES PARTICULARES PREVALECERÁN EN LO QUE CORRESPONDA SOBRE EL PROYECTO Y ESTE A SU VEZ PREVALECERÁ EN LO QUE CORRESPONDA SOBRE LAS NORMAS ANTES CITADAS</w:t>
      </w:r>
    </w:p>
    <w:p w14:paraId="2862CEF6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PARA LA REHABILITACIÓN SE CONTEMPLAN LAS SIGUIENTES PARTIDAS:</w:t>
      </w:r>
    </w:p>
    <w:p w14:paraId="71AA784C" w14:textId="600DF59D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1.- ESTABILIZACIÓN DE SUB-BASE:</w:t>
      </w:r>
    </w:p>
    <w:p w14:paraId="33D60002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N·CTR·CAR·1·04·002/11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33CB251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1359DCF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97D9BE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62D3006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53C24EB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002. SUBBASES Y BASES</w:t>
      </w:r>
    </w:p>
    <w:p w14:paraId="6051EB1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41B59951" w14:textId="6CDC71FD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2.- CONSTRUCCIÓN DE BASE HIDRÁULICA:</w:t>
      </w:r>
    </w:p>
    <w:p w14:paraId="6EC793D6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N·CTR·CAR·1·04·002/11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797F69A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2805480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6DA9AB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211708B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0BB6853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002. SUBBASES Y BASES</w:t>
      </w:r>
    </w:p>
    <w:p w14:paraId="74223B71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604F466D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5C4D9E7C" w14:textId="129467DF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3.- RIEGO DE IMPREGNACIÓN:</w:t>
      </w:r>
    </w:p>
    <w:p w14:paraId="28C5E18D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N·CTR·CAR·1·04·004/15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4A6AA44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782D31A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8D5AE4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388C9E7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05A7CA4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004. RIEGOS DE IMPREGNACIÓN</w:t>
      </w:r>
    </w:p>
    <w:p w14:paraId="1108664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0A4893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D410A98" w14:textId="626195B3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4.- CARPETA DE CONCRETO ASFÁLTICO:</w:t>
      </w:r>
    </w:p>
    <w:p w14:paraId="63402622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N·CTR·CAR·1·04·006/14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2F03DA0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41D09CD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B1E549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55A15A83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2A1A2C1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006. CARPETAS ASFÁLTICAS CON MEZCLA EN CALIENTE</w:t>
      </w:r>
    </w:p>
    <w:p w14:paraId="4919E8F6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3987B91D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26D5511F" w14:textId="2AA59F9E" w:rsidR="00903507" w:rsidRDefault="00035B5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lastRenderedPageBreak/>
        <w:t>5</w:t>
      </w:r>
      <w:r w:rsidR="00903507">
        <w:rPr>
          <w:rFonts w:ascii="Gotham Light" w:hAnsi="Gotham Light"/>
          <w:b/>
          <w:sz w:val="16"/>
          <w:szCs w:val="16"/>
        </w:rPr>
        <w:t xml:space="preserve">.- SEÑALAMIENTO HORIZONTAL: </w:t>
      </w:r>
    </w:p>
    <w:p w14:paraId="6095E5F4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N·CTR·CAR·1·07·001/00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71A3BDB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31B2344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1C8B778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2D76698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07. SEÑALAMIENTO Y DISPOSITIVOS DE SEGURIDAD</w:t>
      </w:r>
    </w:p>
    <w:p w14:paraId="32BB9CA3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001. MARCAS EN EL PAVIMENTO</w:t>
      </w:r>
    </w:p>
    <w:p w14:paraId="6274FA5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3CB40537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6138D84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5CCD4E8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4B4AF9E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6629AE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6116037B" w14:textId="592540F8" w:rsidR="00605FB6" w:rsidRPr="00903507" w:rsidRDefault="00605FB6" w:rsidP="00903507"/>
    <w:sectPr w:rsidR="00605FB6" w:rsidRPr="00903507" w:rsidSect="00542729">
      <w:headerReference w:type="default" r:id="rId8"/>
      <w:footerReference w:type="default" r:id="rId9"/>
      <w:pgSz w:w="12240" w:h="15840" w:code="10000"/>
      <w:pgMar w:top="680" w:right="680" w:bottom="680" w:left="1560" w:header="567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D75D6" w14:textId="77777777" w:rsidR="00760643" w:rsidRDefault="00760643" w:rsidP="00BD4321">
      <w:r>
        <w:separator/>
      </w:r>
    </w:p>
  </w:endnote>
  <w:endnote w:type="continuationSeparator" w:id="0">
    <w:p w14:paraId="0FDC9174" w14:textId="77777777" w:rsidR="00760643" w:rsidRDefault="00760643" w:rsidP="00BD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Light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0B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 Medium">
    <w:altName w:val="Montserrat Medium"/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Graphik Bold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F8B9" w14:textId="77777777" w:rsidR="00427759" w:rsidRDefault="00427759">
    <w:pPr>
      <w:pStyle w:val="Piedepgina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t>RESPONSABLE TECNICO</w:t>
    </w:r>
  </w:p>
  <w:p w14:paraId="0269C965" w14:textId="77777777" w:rsidR="00427759" w:rsidRDefault="00427759">
    <w:pPr>
      <w:pStyle w:val="Piedepgina"/>
      <w:rPr>
        <w:color w:val="595959" w:themeColor="text1" w:themeTint="A6"/>
        <w:sz w:val="18"/>
        <w:szCs w:val="18"/>
      </w:rPr>
    </w:pPr>
  </w:p>
  <w:p w14:paraId="0A737D4B" w14:textId="77777777" w:rsidR="00427759" w:rsidRDefault="00427759">
    <w:pPr>
      <w:pStyle w:val="Piedepgina"/>
      <w:rPr>
        <w:color w:val="595959" w:themeColor="text1" w:themeTint="A6"/>
        <w:sz w:val="18"/>
        <w:szCs w:val="18"/>
      </w:rPr>
    </w:pPr>
  </w:p>
  <w:p w14:paraId="69B5036A" w14:textId="74A624AF" w:rsidR="00427759" w:rsidRDefault="00427759">
    <w:pPr>
      <w:pStyle w:val="Piedepgina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t>ING. CESAR GARCÍA RUÍZ</w:t>
    </w: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 xml:space="preserve"> </w:t>
    </w:r>
  </w:p>
  <w:p w14:paraId="3E34C430" w14:textId="120BCC9B" w:rsidR="008A7886" w:rsidRDefault="008A7886" w:rsidP="00496EEA">
    <w:pPr>
      <w:pStyle w:val="Piedepgina"/>
      <w:spacing w:line="276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209E9" w14:textId="77777777" w:rsidR="00760643" w:rsidRDefault="00760643" w:rsidP="00BD4321">
      <w:r>
        <w:separator/>
      </w:r>
    </w:p>
  </w:footnote>
  <w:footnote w:type="continuationSeparator" w:id="0">
    <w:p w14:paraId="6FCDADF9" w14:textId="77777777" w:rsidR="00760643" w:rsidRDefault="00760643" w:rsidP="00BD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6DB2" w14:textId="32A5AC44" w:rsidR="008A7886" w:rsidRDefault="00605FB6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95104" behindDoc="0" locked="0" layoutInCell="1" hidden="0" allowOverlap="1" wp14:anchorId="18CE7217" wp14:editId="2F73A775">
          <wp:simplePos x="0" y="0"/>
          <wp:positionH relativeFrom="margin">
            <wp:posOffset>-400050</wp:posOffset>
          </wp:positionH>
          <wp:positionV relativeFrom="paragraph">
            <wp:posOffset>-304800</wp:posOffset>
          </wp:positionV>
          <wp:extent cx="7739380" cy="1292860"/>
          <wp:effectExtent l="0" t="0" r="0" b="2540"/>
          <wp:wrapNone/>
          <wp:docPr id="9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5C9427" w14:textId="1BF4ECD3" w:rsidR="008A7886" w:rsidRDefault="008A7886">
    <w:pPr>
      <w:pStyle w:val="Encabezado"/>
    </w:pPr>
  </w:p>
  <w:p w14:paraId="2C4F7DE5" w14:textId="77777777" w:rsidR="008A7886" w:rsidRDefault="008A7886">
    <w:pPr>
      <w:pStyle w:val="Encabezado"/>
    </w:pPr>
  </w:p>
  <w:p w14:paraId="3730D4FF" w14:textId="2BB9A21E" w:rsidR="008A7886" w:rsidRDefault="008A7886">
    <w:pPr>
      <w:pStyle w:val="Encabezado"/>
    </w:pPr>
  </w:p>
  <w:p w14:paraId="4ED4831B" w14:textId="0BF20E67" w:rsidR="008A7886" w:rsidRDefault="008A7886">
    <w:pPr>
      <w:pStyle w:val="Encabezado"/>
    </w:pPr>
  </w:p>
  <w:p w14:paraId="61A9DD7D" w14:textId="1C7008D5" w:rsidR="008A7886" w:rsidRDefault="008A7886">
    <w:pPr>
      <w:pStyle w:val="Encabezado"/>
      <w:rPr>
        <w:rFonts w:ascii="Berlin Sans FB Demi" w:hAnsi="Berlin Sans FB Demi"/>
        <w:b/>
      </w:rPr>
    </w:pPr>
  </w:p>
  <w:p w14:paraId="03D445D8" w14:textId="77777777" w:rsidR="00605FB6" w:rsidRPr="00605FB6" w:rsidRDefault="00605FB6" w:rsidP="00605FB6">
    <w:pPr>
      <w:rPr>
        <w:rFonts w:ascii="Montserrat Medium" w:eastAsia="Montserrat Medium" w:hAnsi="Montserrat Medium" w:cs="Montserrat Medium"/>
        <w:color w:val="621132"/>
        <w:lang w:val="es-ES_tradnl"/>
      </w:rPr>
    </w:pPr>
    <w:r w:rsidRPr="00605FB6">
      <w:rPr>
        <w:rFonts w:ascii="Montserrat" w:eastAsia="Montserrat" w:hAnsi="Montserrat" w:cs="Montserrat"/>
        <w:b/>
        <w:color w:val="621132"/>
        <w:lang w:val="es-ES_tradnl"/>
      </w:rPr>
      <w:t>Dirección General de Obras Públicas e Infraestructura</w:t>
    </w:r>
  </w:p>
  <w:p w14:paraId="33C01C58" w14:textId="6C0C3727" w:rsidR="008A7886" w:rsidRDefault="008A7886">
    <w:pPr>
      <w:pStyle w:val="Encabezado"/>
      <w:rPr>
        <w:rFonts w:ascii="Berlin Sans FB Demi" w:hAnsi="Berlin Sans FB Demi"/>
        <w:b/>
      </w:rPr>
    </w:pPr>
  </w:p>
  <w:p w14:paraId="29C6A18E" w14:textId="5D03D2EB" w:rsidR="008A7886" w:rsidRPr="007742E6" w:rsidRDefault="008A7886">
    <w:pPr>
      <w:pStyle w:val="Encabezado"/>
      <w:rPr>
        <w:rFonts w:ascii="Graphik Bold" w:hAnsi="Graphik Bold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D77DE"/>
    <w:multiLevelType w:val="hybridMultilevel"/>
    <w:tmpl w:val="9C3C30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055B5"/>
    <w:multiLevelType w:val="hybridMultilevel"/>
    <w:tmpl w:val="9CA632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20466"/>
    <w:multiLevelType w:val="hybridMultilevel"/>
    <w:tmpl w:val="C1A096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228FD"/>
    <w:multiLevelType w:val="hybridMultilevel"/>
    <w:tmpl w:val="594C1B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21"/>
    <w:rsid w:val="000027AF"/>
    <w:rsid w:val="0000427A"/>
    <w:rsid w:val="00016FF4"/>
    <w:rsid w:val="0001717D"/>
    <w:rsid w:val="00021288"/>
    <w:rsid w:val="00027F07"/>
    <w:rsid w:val="00032D2F"/>
    <w:rsid w:val="000331D4"/>
    <w:rsid w:val="00035B57"/>
    <w:rsid w:val="00035F8D"/>
    <w:rsid w:val="00054FBE"/>
    <w:rsid w:val="000604C1"/>
    <w:rsid w:val="00070E3D"/>
    <w:rsid w:val="00071390"/>
    <w:rsid w:val="000724F1"/>
    <w:rsid w:val="000776FB"/>
    <w:rsid w:val="00077D18"/>
    <w:rsid w:val="00080D87"/>
    <w:rsid w:val="00080DFE"/>
    <w:rsid w:val="00086864"/>
    <w:rsid w:val="00087FB0"/>
    <w:rsid w:val="00094CEE"/>
    <w:rsid w:val="000971B0"/>
    <w:rsid w:val="000A36FB"/>
    <w:rsid w:val="000B2C84"/>
    <w:rsid w:val="000C7ABD"/>
    <w:rsid w:val="000E075D"/>
    <w:rsid w:val="000F1F0C"/>
    <w:rsid w:val="00100195"/>
    <w:rsid w:val="001008A1"/>
    <w:rsid w:val="00100D46"/>
    <w:rsid w:val="00101016"/>
    <w:rsid w:val="00106E69"/>
    <w:rsid w:val="0010729D"/>
    <w:rsid w:val="00123DD8"/>
    <w:rsid w:val="001345BE"/>
    <w:rsid w:val="0014164D"/>
    <w:rsid w:val="001420C9"/>
    <w:rsid w:val="00144B2B"/>
    <w:rsid w:val="00150F74"/>
    <w:rsid w:val="00157AFB"/>
    <w:rsid w:val="00160B63"/>
    <w:rsid w:val="00163BAD"/>
    <w:rsid w:val="00180DC1"/>
    <w:rsid w:val="001810B3"/>
    <w:rsid w:val="00184DAA"/>
    <w:rsid w:val="0018599E"/>
    <w:rsid w:val="00186310"/>
    <w:rsid w:val="00186C5D"/>
    <w:rsid w:val="00190A6E"/>
    <w:rsid w:val="0019196B"/>
    <w:rsid w:val="00194A9B"/>
    <w:rsid w:val="00194DB1"/>
    <w:rsid w:val="00195E30"/>
    <w:rsid w:val="001A0C0E"/>
    <w:rsid w:val="001B04E9"/>
    <w:rsid w:val="001B11ED"/>
    <w:rsid w:val="001B22E4"/>
    <w:rsid w:val="001B3C65"/>
    <w:rsid w:val="001B5797"/>
    <w:rsid w:val="001C0AEE"/>
    <w:rsid w:val="001C1FF5"/>
    <w:rsid w:val="001D2D37"/>
    <w:rsid w:val="001E5C78"/>
    <w:rsid w:val="001F2491"/>
    <w:rsid w:val="001F4A39"/>
    <w:rsid w:val="00205A87"/>
    <w:rsid w:val="00210D23"/>
    <w:rsid w:val="0021493D"/>
    <w:rsid w:val="0021580B"/>
    <w:rsid w:val="0021667B"/>
    <w:rsid w:val="00221EDF"/>
    <w:rsid w:val="00224ADD"/>
    <w:rsid w:val="00226784"/>
    <w:rsid w:val="002278AF"/>
    <w:rsid w:val="002478D5"/>
    <w:rsid w:val="00255299"/>
    <w:rsid w:val="002553F0"/>
    <w:rsid w:val="00257E08"/>
    <w:rsid w:val="00257F1F"/>
    <w:rsid w:val="00284895"/>
    <w:rsid w:val="002A287E"/>
    <w:rsid w:val="002A3E56"/>
    <w:rsid w:val="002B0915"/>
    <w:rsid w:val="002B2C8C"/>
    <w:rsid w:val="002B2D84"/>
    <w:rsid w:val="002B3860"/>
    <w:rsid w:val="002B44E3"/>
    <w:rsid w:val="002B5118"/>
    <w:rsid w:val="002B7570"/>
    <w:rsid w:val="002C38A7"/>
    <w:rsid w:val="002C7D1A"/>
    <w:rsid w:val="002E26FB"/>
    <w:rsid w:val="002E4652"/>
    <w:rsid w:val="002E63E7"/>
    <w:rsid w:val="002F0FD2"/>
    <w:rsid w:val="0031584A"/>
    <w:rsid w:val="00315B9F"/>
    <w:rsid w:val="003170CB"/>
    <w:rsid w:val="00323B56"/>
    <w:rsid w:val="00331EF4"/>
    <w:rsid w:val="003360DF"/>
    <w:rsid w:val="00342B03"/>
    <w:rsid w:val="0034794C"/>
    <w:rsid w:val="003517A8"/>
    <w:rsid w:val="00361742"/>
    <w:rsid w:val="0036430C"/>
    <w:rsid w:val="00370E5C"/>
    <w:rsid w:val="00373499"/>
    <w:rsid w:val="0038553C"/>
    <w:rsid w:val="00395E99"/>
    <w:rsid w:val="003A4126"/>
    <w:rsid w:val="003A43F7"/>
    <w:rsid w:val="003C1211"/>
    <w:rsid w:val="003C3C9E"/>
    <w:rsid w:val="003C5DFF"/>
    <w:rsid w:val="003D084C"/>
    <w:rsid w:val="003E5ACC"/>
    <w:rsid w:val="003E6595"/>
    <w:rsid w:val="003F4F94"/>
    <w:rsid w:val="003F69B1"/>
    <w:rsid w:val="0040522A"/>
    <w:rsid w:val="004115E9"/>
    <w:rsid w:val="00415AF2"/>
    <w:rsid w:val="00417D18"/>
    <w:rsid w:val="00420E81"/>
    <w:rsid w:val="00422214"/>
    <w:rsid w:val="00427759"/>
    <w:rsid w:val="00433F2E"/>
    <w:rsid w:val="00445783"/>
    <w:rsid w:val="004577D0"/>
    <w:rsid w:val="0046264F"/>
    <w:rsid w:val="00475AA9"/>
    <w:rsid w:val="00477914"/>
    <w:rsid w:val="0048228E"/>
    <w:rsid w:val="00485779"/>
    <w:rsid w:val="00491CA7"/>
    <w:rsid w:val="00491D5A"/>
    <w:rsid w:val="00496EEA"/>
    <w:rsid w:val="004A3128"/>
    <w:rsid w:val="004A35BE"/>
    <w:rsid w:val="004A4E54"/>
    <w:rsid w:val="004A5528"/>
    <w:rsid w:val="004B645B"/>
    <w:rsid w:val="004B6C51"/>
    <w:rsid w:val="004C1DD7"/>
    <w:rsid w:val="004C2D48"/>
    <w:rsid w:val="004D484B"/>
    <w:rsid w:val="004E0AB2"/>
    <w:rsid w:val="004F3C15"/>
    <w:rsid w:val="004F42AD"/>
    <w:rsid w:val="004F69F5"/>
    <w:rsid w:val="004F7303"/>
    <w:rsid w:val="005001EA"/>
    <w:rsid w:val="00500F10"/>
    <w:rsid w:val="00506EF4"/>
    <w:rsid w:val="00507ADD"/>
    <w:rsid w:val="005248F8"/>
    <w:rsid w:val="00542729"/>
    <w:rsid w:val="00543D68"/>
    <w:rsid w:val="00547806"/>
    <w:rsid w:val="0055046A"/>
    <w:rsid w:val="00554527"/>
    <w:rsid w:val="00560819"/>
    <w:rsid w:val="00563E4E"/>
    <w:rsid w:val="00565E3F"/>
    <w:rsid w:val="00574A44"/>
    <w:rsid w:val="00576BE0"/>
    <w:rsid w:val="0058190B"/>
    <w:rsid w:val="005828C8"/>
    <w:rsid w:val="0058555D"/>
    <w:rsid w:val="00593CDA"/>
    <w:rsid w:val="00594C15"/>
    <w:rsid w:val="005968B4"/>
    <w:rsid w:val="005A0AD2"/>
    <w:rsid w:val="005A5307"/>
    <w:rsid w:val="005C3636"/>
    <w:rsid w:val="005C3C8D"/>
    <w:rsid w:val="005C73A1"/>
    <w:rsid w:val="005C796B"/>
    <w:rsid w:val="005D663C"/>
    <w:rsid w:val="005D6BC7"/>
    <w:rsid w:val="005E74C1"/>
    <w:rsid w:val="006010D8"/>
    <w:rsid w:val="006034FA"/>
    <w:rsid w:val="00605FB6"/>
    <w:rsid w:val="00612998"/>
    <w:rsid w:val="00612AA9"/>
    <w:rsid w:val="00621D8D"/>
    <w:rsid w:val="00623F1C"/>
    <w:rsid w:val="00636DC9"/>
    <w:rsid w:val="00637D9C"/>
    <w:rsid w:val="00637F89"/>
    <w:rsid w:val="006421A9"/>
    <w:rsid w:val="006451E5"/>
    <w:rsid w:val="00645E8F"/>
    <w:rsid w:val="006460E2"/>
    <w:rsid w:val="00646921"/>
    <w:rsid w:val="00647D6A"/>
    <w:rsid w:val="006703F2"/>
    <w:rsid w:val="0067403E"/>
    <w:rsid w:val="0067781B"/>
    <w:rsid w:val="00681AC8"/>
    <w:rsid w:val="00682983"/>
    <w:rsid w:val="006A54FF"/>
    <w:rsid w:val="006B31D6"/>
    <w:rsid w:val="006B367A"/>
    <w:rsid w:val="006D230A"/>
    <w:rsid w:val="006D3EDC"/>
    <w:rsid w:val="006E25B2"/>
    <w:rsid w:val="006E2A9C"/>
    <w:rsid w:val="006E38CC"/>
    <w:rsid w:val="006E7FB6"/>
    <w:rsid w:val="006F5040"/>
    <w:rsid w:val="007034C1"/>
    <w:rsid w:val="00705ABE"/>
    <w:rsid w:val="0070644D"/>
    <w:rsid w:val="00716B45"/>
    <w:rsid w:val="00726D9C"/>
    <w:rsid w:val="00731D93"/>
    <w:rsid w:val="00734BDD"/>
    <w:rsid w:val="007437E6"/>
    <w:rsid w:val="00744C1C"/>
    <w:rsid w:val="00750E2B"/>
    <w:rsid w:val="00750F94"/>
    <w:rsid w:val="00757D76"/>
    <w:rsid w:val="00760643"/>
    <w:rsid w:val="00771D5F"/>
    <w:rsid w:val="007742E6"/>
    <w:rsid w:val="0077575E"/>
    <w:rsid w:val="00776015"/>
    <w:rsid w:val="00780107"/>
    <w:rsid w:val="00781A7C"/>
    <w:rsid w:val="00783B6E"/>
    <w:rsid w:val="007878FD"/>
    <w:rsid w:val="007A6E50"/>
    <w:rsid w:val="007B6BA4"/>
    <w:rsid w:val="007C4364"/>
    <w:rsid w:val="007D4C11"/>
    <w:rsid w:val="007D5924"/>
    <w:rsid w:val="007D7EC0"/>
    <w:rsid w:val="007E5358"/>
    <w:rsid w:val="007E5CC0"/>
    <w:rsid w:val="007F4964"/>
    <w:rsid w:val="007F52CB"/>
    <w:rsid w:val="007F6546"/>
    <w:rsid w:val="00801285"/>
    <w:rsid w:val="008027DA"/>
    <w:rsid w:val="00814507"/>
    <w:rsid w:val="008151A9"/>
    <w:rsid w:val="00817B98"/>
    <w:rsid w:val="0082717D"/>
    <w:rsid w:val="0082741F"/>
    <w:rsid w:val="00837CD0"/>
    <w:rsid w:val="00852142"/>
    <w:rsid w:val="00852E19"/>
    <w:rsid w:val="008547EE"/>
    <w:rsid w:val="0086101E"/>
    <w:rsid w:val="0086170E"/>
    <w:rsid w:val="008648A2"/>
    <w:rsid w:val="0087737F"/>
    <w:rsid w:val="00884F25"/>
    <w:rsid w:val="00887DA1"/>
    <w:rsid w:val="00893133"/>
    <w:rsid w:val="008A497C"/>
    <w:rsid w:val="008A7886"/>
    <w:rsid w:val="008B4E02"/>
    <w:rsid w:val="008B5F2A"/>
    <w:rsid w:val="008C04DF"/>
    <w:rsid w:val="008D69F1"/>
    <w:rsid w:val="008F792C"/>
    <w:rsid w:val="00903507"/>
    <w:rsid w:val="00904D36"/>
    <w:rsid w:val="00932BCA"/>
    <w:rsid w:val="0093584E"/>
    <w:rsid w:val="00935E44"/>
    <w:rsid w:val="00952AEA"/>
    <w:rsid w:val="00964B48"/>
    <w:rsid w:val="00975223"/>
    <w:rsid w:val="0098592F"/>
    <w:rsid w:val="00991F2E"/>
    <w:rsid w:val="00995B46"/>
    <w:rsid w:val="00996BAF"/>
    <w:rsid w:val="00996BE7"/>
    <w:rsid w:val="009A7F5E"/>
    <w:rsid w:val="009B3065"/>
    <w:rsid w:val="009B4FDE"/>
    <w:rsid w:val="009C6048"/>
    <w:rsid w:val="009C7BA6"/>
    <w:rsid w:val="009D44D8"/>
    <w:rsid w:val="009D6310"/>
    <w:rsid w:val="009E2EED"/>
    <w:rsid w:val="009E3D0B"/>
    <w:rsid w:val="009E7490"/>
    <w:rsid w:val="009F23DC"/>
    <w:rsid w:val="00A0069C"/>
    <w:rsid w:val="00A05130"/>
    <w:rsid w:val="00A10F93"/>
    <w:rsid w:val="00A14752"/>
    <w:rsid w:val="00A212E2"/>
    <w:rsid w:val="00A224D9"/>
    <w:rsid w:val="00A40967"/>
    <w:rsid w:val="00A41B82"/>
    <w:rsid w:val="00A44701"/>
    <w:rsid w:val="00A54C4C"/>
    <w:rsid w:val="00A70981"/>
    <w:rsid w:val="00A72F2A"/>
    <w:rsid w:val="00A77E1F"/>
    <w:rsid w:val="00A837C4"/>
    <w:rsid w:val="00A85543"/>
    <w:rsid w:val="00A95A0C"/>
    <w:rsid w:val="00AA5058"/>
    <w:rsid w:val="00AA554F"/>
    <w:rsid w:val="00AA6428"/>
    <w:rsid w:val="00AA70B6"/>
    <w:rsid w:val="00AA7C48"/>
    <w:rsid w:val="00AC18AD"/>
    <w:rsid w:val="00AC78FF"/>
    <w:rsid w:val="00AE5EBF"/>
    <w:rsid w:val="00AF2540"/>
    <w:rsid w:val="00AF2CB5"/>
    <w:rsid w:val="00AF7098"/>
    <w:rsid w:val="00AF7560"/>
    <w:rsid w:val="00AF7857"/>
    <w:rsid w:val="00B03BD0"/>
    <w:rsid w:val="00B04D8B"/>
    <w:rsid w:val="00B116B3"/>
    <w:rsid w:val="00B12411"/>
    <w:rsid w:val="00B1327C"/>
    <w:rsid w:val="00B164B8"/>
    <w:rsid w:val="00B36CA5"/>
    <w:rsid w:val="00B4013C"/>
    <w:rsid w:val="00B5665B"/>
    <w:rsid w:val="00B72744"/>
    <w:rsid w:val="00B8061C"/>
    <w:rsid w:val="00B80F91"/>
    <w:rsid w:val="00B8618F"/>
    <w:rsid w:val="00B86B76"/>
    <w:rsid w:val="00B87D8A"/>
    <w:rsid w:val="00B910E8"/>
    <w:rsid w:val="00B93C69"/>
    <w:rsid w:val="00B97CE8"/>
    <w:rsid w:val="00BA185A"/>
    <w:rsid w:val="00BA3218"/>
    <w:rsid w:val="00BC7663"/>
    <w:rsid w:val="00BD0B91"/>
    <w:rsid w:val="00BD4321"/>
    <w:rsid w:val="00BD48C1"/>
    <w:rsid w:val="00BD74FA"/>
    <w:rsid w:val="00BE4FCC"/>
    <w:rsid w:val="00C01B39"/>
    <w:rsid w:val="00C108B9"/>
    <w:rsid w:val="00C21A85"/>
    <w:rsid w:val="00C34B46"/>
    <w:rsid w:val="00C34ED6"/>
    <w:rsid w:val="00C436A0"/>
    <w:rsid w:val="00C47A72"/>
    <w:rsid w:val="00C6622F"/>
    <w:rsid w:val="00C714E9"/>
    <w:rsid w:val="00C7746A"/>
    <w:rsid w:val="00C8198B"/>
    <w:rsid w:val="00C822B2"/>
    <w:rsid w:val="00C83586"/>
    <w:rsid w:val="00C91255"/>
    <w:rsid w:val="00C932DC"/>
    <w:rsid w:val="00CA515F"/>
    <w:rsid w:val="00CB6806"/>
    <w:rsid w:val="00CB6996"/>
    <w:rsid w:val="00CC05FF"/>
    <w:rsid w:val="00CC29D6"/>
    <w:rsid w:val="00CD0166"/>
    <w:rsid w:val="00CD4D23"/>
    <w:rsid w:val="00CE0340"/>
    <w:rsid w:val="00CE41B3"/>
    <w:rsid w:val="00CF43B1"/>
    <w:rsid w:val="00CF4524"/>
    <w:rsid w:val="00D07E6F"/>
    <w:rsid w:val="00D106FB"/>
    <w:rsid w:val="00D14361"/>
    <w:rsid w:val="00D16D17"/>
    <w:rsid w:val="00D24C54"/>
    <w:rsid w:val="00D2640A"/>
    <w:rsid w:val="00D47182"/>
    <w:rsid w:val="00D55F9B"/>
    <w:rsid w:val="00D60AD1"/>
    <w:rsid w:val="00D705A8"/>
    <w:rsid w:val="00D71172"/>
    <w:rsid w:val="00D717E0"/>
    <w:rsid w:val="00D72C44"/>
    <w:rsid w:val="00D72CB2"/>
    <w:rsid w:val="00D807EE"/>
    <w:rsid w:val="00D80DC8"/>
    <w:rsid w:val="00D84A7F"/>
    <w:rsid w:val="00D87433"/>
    <w:rsid w:val="00D93202"/>
    <w:rsid w:val="00D97380"/>
    <w:rsid w:val="00DA3BC9"/>
    <w:rsid w:val="00DA7B5B"/>
    <w:rsid w:val="00DB00EB"/>
    <w:rsid w:val="00DB280C"/>
    <w:rsid w:val="00DB4231"/>
    <w:rsid w:val="00DB61CB"/>
    <w:rsid w:val="00DB6D35"/>
    <w:rsid w:val="00DD085F"/>
    <w:rsid w:val="00DD174E"/>
    <w:rsid w:val="00DD600E"/>
    <w:rsid w:val="00DE0DD4"/>
    <w:rsid w:val="00DF0851"/>
    <w:rsid w:val="00DF6350"/>
    <w:rsid w:val="00E00D01"/>
    <w:rsid w:val="00E0452A"/>
    <w:rsid w:val="00E05E67"/>
    <w:rsid w:val="00E10DCC"/>
    <w:rsid w:val="00E1595B"/>
    <w:rsid w:val="00E21BAD"/>
    <w:rsid w:val="00E26200"/>
    <w:rsid w:val="00E27997"/>
    <w:rsid w:val="00E3266C"/>
    <w:rsid w:val="00E346F2"/>
    <w:rsid w:val="00E4581B"/>
    <w:rsid w:val="00E51B51"/>
    <w:rsid w:val="00E53630"/>
    <w:rsid w:val="00E55EA1"/>
    <w:rsid w:val="00E56796"/>
    <w:rsid w:val="00E64424"/>
    <w:rsid w:val="00E65D19"/>
    <w:rsid w:val="00E732D4"/>
    <w:rsid w:val="00E760C6"/>
    <w:rsid w:val="00E818C7"/>
    <w:rsid w:val="00E84FE3"/>
    <w:rsid w:val="00E951B3"/>
    <w:rsid w:val="00E9653B"/>
    <w:rsid w:val="00EA2068"/>
    <w:rsid w:val="00EA2847"/>
    <w:rsid w:val="00EB31FB"/>
    <w:rsid w:val="00EC7B17"/>
    <w:rsid w:val="00ED2FCD"/>
    <w:rsid w:val="00ED7E11"/>
    <w:rsid w:val="00EE14AD"/>
    <w:rsid w:val="00EE4EC9"/>
    <w:rsid w:val="00EE5FEE"/>
    <w:rsid w:val="00EF2070"/>
    <w:rsid w:val="00EF3741"/>
    <w:rsid w:val="00EF5F12"/>
    <w:rsid w:val="00F02BF7"/>
    <w:rsid w:val="00F11D51"/>
    <w:rsid w:val="00F12530"/>
    <w:rsid w:val="00F216D7"/>
    <w:rsid w:val="00F24EFA"/>
    <w:rsid w:val="00F26B9A"/>
    <w:rsid w:val="00F30DAA"/>
    <w:rsid w:val="00F34422"/>
    <w:rsid w:val="00F45993"/>
    <w:rsid w:val="00F47C9B"/>
    <w:rsid w:val="00F51ACE"/>
    <w:rsid w:val="00F532E0"/>
    <w:rsid w:val="00F61D85"/>
    <w:rsid w:val="00F90952"/>
    <w:rsid w:val="00FA20FA"/>
    <w:rsid w:val="00FA4135"/>
    <w:rsid w:val="00FB601B"/>
    <w:rsid w:val="00FC078F"/>
    <w:rsid w:val="00FE03E5"/>
    <w:rsid w:val="00FE0E53"/>
    <w:rsid w:val="00FE146F"/>
    <w:rsid w:val="00FE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4299B41C"/>
  <w14:defaultImageDpi w14:val="330"/>
  <w15:docId w15:val="{F167F488-2755-437D-94C5-E651767E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340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43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321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321"/>
  </w:style>
  <w:style w:type="paragraph" w:styleId="Piedepgina">
    <w:name w:val="footer"/>
    <w:basedOn w:val="Normal"/>
    <w:link w:val="Piedepgina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321"/>
  </w:style>
  <w:style w:type="paragraph" w:styleId="NormalWeb">
    <w:name w:val="Normal (Web)"/>
    <w:basedOn w:val="Normal"/>
    <w:uiPriority w:val="99"/>
    <w:semiHidden/>
    <w:unhideWhenUsed/>
    <w:rsid w:val="007F65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7F654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6546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FE03E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C7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23B56"/>
    <w:pPr>
      <w:suppressAutoHyphens/>
      <w:autoSpaceDN w:val="0"/>
      <w:textAlignment w:val="baseline"/>
    </w:pPr>
    <w:rPr>
      <w:rFonts w:ascii="Cambria" w:eastAsia="Cambria" w:hAnsi="Cambria" w:cs="Times New Roman"/>
      <w:kern w:val="3"/>
      <w:lang w:val="es-ES" w:eastAsia="en-US"/>
    </w:rPr>
  </w:style>
  <w:style w:type="paragraph" w:styleId="Sinespaciado">
    <w:name w:val="No Spacing"/>
    <w:uiPriority w:val="1"/>
    <w:qFormat/>
    <w:rsid w:val="00DB4231"/>
    <w:rPr>
      <w:rFonts w:ascii="Times New Roman" w:eastAsia="Times New Roman" w:hAnsi="Times New Roman" w:cs="Times New Roman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9653B"/>
    <w:rPr>
      <w:rFonts w:cs="Times New Roman"/>
      <w:sz w:val="22"/>
      <w:szCs w:val="22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9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B1261-9F6A-4EC2-9A40-CD3929DA0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413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Pragmatica 2</dc:creator>
  <cp:keywords/>
  <dc:description/>
  <cp:lastModifiedBy>RUBEN PADILLA CONTRERAS</cp:lastModifiedBy>
  <cp:revision>10</cp:revision>
  <cp:lastPrinted>2023-04-24T21:52:00Z</cp:lastPrinted>
  <dcterms:created xsi:type="dcterms:W3CDTF">2023-05-11T21:27:00Z</dcterms:created>
  <dcterms:modified xsi:type="dcterms:W3CDTF">2023-07-26T17:27:00Z</dcterms:modified>
</cp:coreProperties>
</file>