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F2CE4" w14:textId="03820E55"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="004E39B8">
        <w:rPr>
          <w:rFonts w:ascii="Gotham Book" w:hAnsi="Gotham Book"/>
          <w:b/>
          <w:sz w:val="26"/>
          <w:szCs w:val="26"/>
        </w:rPr>
        <w:t>, SECRETARIA DE LA ENERGIA Y NORMA OFICIAL MEXICANA</w:t>
      </w:r>
    </w:p>
    <w:p w14:paraId="44FDA776" w14:textId="49C8FC4C" w:rsidR="00247382" w:rsidRDefault="00393A57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445D21">
        <w:rPr>
          <w:rFonts w:ascii="Gotham Book" w:hAnsi="Gotham Book"/>
          <w:b/>
          <w:sz w:val="24"/>
          <w:szCs w:val="24"/>
        </w:rPr>
        <w:t>PAVIMENTACIÓN HIDRÁULICA DE LA AVENIDA REVOLUCIÓN</w:t>
      </w:r>
    </w:p>
    <w:p w14:paraId="73E9FFFD" w14:textId="7C6B19BF" w:rsidR="0029473A" w:rsidRDefault="000C3D28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0C3D28">
        <w:rPr>
          <w:rFonts w:ascii="Gotham Book" w:hAnsi="Gotham Book"/>
          <w:b/>
          <w:sz w:val="24"/>
          <w:szCs w:val="24"/>
        </w:rPr>
        <w:t xml:space="preserve"> MUNICIPIO</w:t>
      </w:r>
      <w:r w:rsidR="00247382">
        <w:rPr>
          <w:rFonts w:ascii="Gotham Book" w:hAnsi="Gotham Book"/>
          <w:b/>
          <w:sz w:val="24"/>
          <w:szCs w:val="24"/>
        </w:rPr>
        <w:t>: ZEMPOALA</w:t>
      </w:r>
      <w:r w:rsidR="009D737F" w:rsidRPr="009D737F">
        <w:rPr>
          <w:rFonts w:ascii="Gotham Book" w:hAnsi="Gotham Book"/>
          <w:b/>
          <w:sz w:val="24"/>
          <w:szCs w:val="24"/>
        </w:rPr>
        <w:t>.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838"/>
        <w:gridCol w:w="6513"/>
      </w:tblGrid>
      <w:tr w:rsidR="008C44F1" w14:paraId="55CC4CEA" w14:textId="77777777" w:rsidTr="000176A4">
        <w:trPr>
          <w:trHeight w:val="2207"/>
        </w:trPr>
        <w:tc>
          <w:tcPr>
            <w:tcW w:w="2838" w:type="dxa"/>
          </w:tcPr>
          <w:p w14:paraId="730E92F4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1289933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5D89E50F" w14:textId="77777777"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0E255EBF" w14:textId="77777777" w:rsidR="008C44F1" w:rsidRPr="008C44F1" w:rsidRDefault="009D737F" w:rsidP="008478E1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TERRACERIAS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513" w:type="dxa"/>
          </w:tcPr>
          <w:p w14:paraId="4AB08740" w14:textId="77777777"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71416F20" w14:textId="77777777"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14:paraId="76510666" w14:textId="77777777"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14:paraId="1D6F66ED" w14:textId="77777777" w:rsidR="008C44F1" w:rsidRPr="0029473A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</w:tc>
      </w:tr>
      <w:tr w:rsidR="008478E1" w14:paraId="79DAC2D0" w14:textId="77777777" w:rsidTr="000176A4">
        <w:trPr>
          <w:trHeight w:val="1310"/>
        </w:trPr>
        <w:tc>
          <w:tcPr>
            <w:tcW w:w="2838" w:type="dxa"/>
          </w:tcPr>
          <w:p w14:paraId="19AF9D67" w14:textId="77777777" w:rsidR="008478E1" w:rsidRDefault="008478E1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01363D95" w14:textId="77777777" w:rsidR="008478E1" w:rsidRDefault="008478E1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8E52358" w14:textId="3A0D9B19" w:rsidR="008478E1" w:rsidRDefault="008478E1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OBRAS DE DRENAJE</w:t>
            </w:r>
            <w:r w:rsidR="00393A57">
              <w:rPr>
                <w:rFonts w:ascii="Gotham Book" w:hAnsi="Gotham Book"/>
                <w:b/>
                <w:sz w:val="24"/>
                <w:szCs w:val="24"/>
              </w:rPr>
              <w:t xml:space="preserve"> PLUVIAL.</w:t>
            </w:r>
          </w:p>
        </w:tc>
        <w:tc>
          <w:tcPr>
            <w:tcW w:w="6513" w:type="dxa"/>
          </w:tcPr>
          <w:p w14:paraId="2989B2E0" w14:textId="77777777" w:rsidR="00157056" w:rsidRPr="00157056" w:rsidRDefault="00157056" w:rsidP="00157056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229FFA6E" w14:textId="77777777" w:rsidR="008478E1" w:rsidRDefault="00157056" w:rsidP="0015705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7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3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Drenajes y Subdrenajes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007 Bordillos.</w:t>
            </w:r>
          </w:p>
          <w:p w14:paraId="6E570EE2" w14:textId="77777777" w:rsidR="00157056" w:rsidRDefault="00157056" w:rsidP="0015705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3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Drenajes y Subdrenajes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003 Cunetas.</w:t>
            </w:r>
          </w:p>
          <w:p w14:paraId="1CE2F026" w14:textId="77777777" w:rsidR="00157056" w:rsidRDefault="00157056" w:rsidP="0015705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 w:rsidR="001566C0"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 w:rsidR="001566C0"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</w:t>
            </w:r>
            <w:r w:rsidR="001566C0">
              <w:rPr>
                <w:rFonts w:ascii="Gotham Book" w:hAnsi="Gotham Book"/>
              </w:rPr>
              <w:t>2</w:t>
            </w:r>
            <w:r>
              <w:rPr>
                <w:rFonts w:ascii="Gotham Book" w:hAnsi="Gotham Book"/>
              </w:rPr>
              <w:t xml:space="preserve"> </w:t>
            </w:r>
            <w:r w:rsidR="001566C0">
              <w:rPr>
                <w:rFonts w:ascii="Gotham Book" w:hAnsi="Gotham Book"/>
              </w:rPr>
              <w:t>Zampeado</w:t>
            </w:r>
            <w:r>
              <w:rPr>
                <w:rFonts w:ascii="Gotham Book" w:hAnsi="Gotham Book"/>
              </w:rPr>
              <w:t>.</w:t>
            </w:r>
          </w:p>
          <w:p w14:paraId="76536F1E" w14:textId="77777777" w:rsidR="00157056" w:rsidRPr="00157056" w:rsidRDefault="00157056" w:rsidP="000176A4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</w:p>
        </w:tc>
      </w:tr>
      <w:tr w:rsidR="00393A57" w14:paraId="56BD6876" w14:textId="77777777" w:rsidTr="000176A4">
        <w:trPr>
          <w:trHeight w:val="1310"/>
        </w:trPr>
        <w:tc>
          <w:tcPr>
            <w:tcW w:w="2838" w:type="dxa"/>
          </w:tcPr>
          <w:p w14:paraId="7E2CA6B6" w14:textId="3E79D786" w:rsidR="00393A57" w:rsidRDefault="002C0168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OBRAS DE DRENAJE </w:t>
            </w:r>
            <w:r>
              <w:rPr>
                <w:rFonts w:ascii="Gotham Book" w:hAnsi="Gotham Book"/>
                <w:b/>
                <w:sz w:val="24"/>
                <w:szCs w:val="24"/>
              </w:rPr>
              <w:t>SANITARIO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513" w:type="dxa"/>
          </w:tcPr>
          <w:p w14:paraId="789CCB84" w14:textId="170A68E1" w:rsidR="00393A57" w:rsidRDefault="00393A57" w:rsidP="00393A5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8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1</w:t>
            </w:r>
            <w:r w:rsidRPr="00157056">
              <w:rPr>
                <w:rFonts w:ascii="Gotham Book" w:hAnsi="Gotham Book"/>
                <w:b/>
              </w:rPr>
              <w:t>/0</w:t>
            </w:r>
            <w:r>
              <w:rPr>
                <w:rFonts w:ascii="Gotham Book" w:hAnsi="Gotham Book"/>
                <w:b/>
              </w:rPr>
              <w:t>7</w:t>
            </w:r>
            <w:r w:rsidRPr="00157056">
              <w:rPr>
                <w:rFonts w:ascii="Gotham Book" w:hAnsi="Gotham Book"/>
                <w:b/>
              </w:rPr>
              <w:t xml:space="preserve"> </w:t>
            </w:r>
            <w:r>
              <w:rPr>
                <w:rFonts w:ascii="Gotham Book" w:hAnsi="Gotham Book"/>
              </w:rPr>
              <w:t>Camas de arena</w:t>
            </w:r>
          </w:p>
          <w:p w14:paraId="717921A9" w14:textId="3BEC577D" w:rsidR="00951D0A" w:rsidRPr="00951D0A" w:rsidRDefault="00393A57" w:rsidP="00951D0A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>-</w:t>
            </w:r>
            <w:r w:rsidR="002C0168">
              <w:rPr>
                <w:rFonts w:ascii="Gotham Book" w:hAnsi="Gotham Book"/>
                <w:b/>
              </w:rPr>
              <w:t>14</w:t>
            </w:r>
            <w:r w:rsidRPr="00157056">
              <w:rPr>
                <w:rFonts w:ascii="Gotham Book" w:hAnsi="Gotham Book"/>
                <w:b/>
              </w:rPr>
              <w:t>/0</w:t>
            </w:r>
            <w:r w:rsidR="002C0168">
              <w:rPr>
                <w:rFonts w:ascii="Gotham Book" w:hAnsi="Gotham Book"/>
                <w:b/>
              </w:rPr>
              <w:t>9</w:t>
            </w:r>
            <w:r w:rsidRPr="00157056">
              <w:rPr>
                <w:rFonts w:ascii="Gotham Book" w:hAnsi="Gotham Book"/>
                <w:b/>
              </w:rPr>
              <w:t xml:space="preserve"> </w:t>
            </w:r>
            <w:r w:rsidR="002C0168">
              <w:rPr>
                <w:rFonts w:ascii="Gotham Book" w:hAnsi="Gotham Book"/>
                <w:b/>
              </w:rPr>
              <w:t>Drenaje y subdrenaje</w:t>
            </w:r>
            <w:r w:rsidRPr="00157056">
              <w:rPr>
                <w:rFonts w:ascii="Gotham Book" w:hAnsi="Gotham Book"/>
              </w:rPr>
              <w:t>, Titulo 0</w:t>
            </w:r>
            <w:r w:rsidR="002C0168">
              <w:rPr>
                <w:rFonts w:ascii="Gotham Book" w:hAnsi="Gotham Book"/>
              </w:rPr>
              <w:t>14</w:t>
            </w:r>
            <w:r w:rsidRPr="00157056">
              <w:rPr>
                <w:rFonts w:ascii="Gotham Book" w:hAnsi="Gotham Book"/>
              </w:rPr>
              <w:t xml:space="preserve"> </w:t>
            </w:r>
            <w:r w:rsidR="002C0168">
              <w:rPr>
                <w:rFonts w:ascii="Gotham Book" w:hAnsi="Gotham Book"/>
              </w:rPr>
              <w:t>alcantarillas de tubo de polietileno de alta densidad</w:t>
            </w:r>
            <w:r w:rsidR="00951D0A">
              <w:rPr>
                <w:rFonts w:ascii="Gotham Book" w:hAnsi="Gotham Book"/>
              </w:rPr>
              <w:t xml:space="preserve">, </w:t>
            </w:r>
            <w:proofErr w:type="spellStart"/>
            <w:r w:rsidR="00951D0A">
              <w:rPr>
                <w:rFonts w:ascii="Gotham Book" w:hAnsi="Gotham Book"/>
              </w:rPr>
              <w:t>n.leg</w:t>
            </w:r>
            <w:proofErr w:type="spellEnd"/>
            <w:r w:rsidR="00951D0A">
              <w:rPr>
                <w:rFonts w:ascii="Gotham Book" w:hAnsi="Gotham Book"/>
              </w:rPr>
              <w:t xml:space="preserve"> 3 excavaciones</w:t>
            </w:r>
          </w:p>
          <w:p w14:paraId="1204A1BC" w14:textId="505999BD" w:rsidR="00393A57" w:rsidRPr="00157056" w:rsidRDefault="00393A57" w:rsidP="00951D0A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 w:rsidR="00951D0A">
              <w:rPr>
                <w:rFonts w:ascii="Gotham Book" w:hAnsi="Gotham Book"/>
                <w:b/>
              </w:rPr>
              <w:t>1</w:t>
            </w:r>
            <w:r w:rsidRPr="00157056">
              <w:rPr>
                <w:rFonts w:ascii="Gotham Book" w:hAnsi="Gotham Book"/>
                <w:b/>
              </w:rPr>
              <w:t>-</w:t>
            </w:r>
            <w:r w:rsidR="00951D0A">
              <w:rPr>
                <w:rFonts w:ascii="Gotham Book" w:hAnsi="Gotham Book"/>
                <w:b/>
              </w:rPr>
              <w:t>11 rellenos</w:t>
            </w:r>
            <w:r w:rsidRPr="00157056">
              <w:rPr>
                <w:rFonts w:ascii="Gotham Book" w:hAnsi="Gotham Book"/>
                <w:b/>
              </w:rPr>
              <w:t xml:space="preserve"> </w:t>
            </w:r>
          </w:p>
        </w:tc>
      </w:tr>
      <w:tr w:rsidR="002C0168" w14:paraId="3C491ECA" w14:textId="77777777" w:rsidTr="000176A4">
        <w:trPr>
          <w:trHeight w:val="1310"/>
        </w:trPr>
        <w:tc>
          <w:tcPr>
            <w:tcW w:w="2838" w:type="dxa"/>
          </w:tcPr>
          <w:p w14:paraId="39FD1474" w14:textId="20E1CEF0" w:rsidR="002C0168" w:rsidRDefault="00951D0A" w:rsidP="00951D0A">
            <w:pPr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AGUA POTABLE</w:t>
            </w:r>
          </w:p>
        </w:tc>
        <w:tc>
          <w:tcPr>
            <w:tcW w:w="6513" w:type="dxa"/>
          </w:tcPr>
          <w:p w14:paraId="73809509" w14:textId="77777777" w:rsidR="002C0168" w:rsidRPr="002C0168" w:rsidRDefault="002C0168" w:rsidP="002C0168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2C0168">
              <w:rPr>
                <w:rFonts w:ascii="Gotham Book" w:hAnsi="Gotham Book"/>
                <w:b/>
              </w:rPr>
              <w:t>ASTM A53 Especificación de Tubería</w:t>
            </w:r>
          </w:p>
          <w:p w14:paraId="26E282A4" w14:textId="77777777" w:rsidR="002C0168" w:rsidRDefault="002C0168" w:rsidP="002C0168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8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1</w:t>
            </w:r>
            <w:r w:rsidRPr="00157056">
              <w:rPr>
                <w:rFonts w:ascii="Gotham Book" w:hAnsi="Gotham Book"/>
                <w:b/>
              </w:rPr>
              <w:t>/0</w:t>
            </w:r>
            <w:r>
              <w:rPr>
                <w:rFonts w:ascii="Gotham Book" w:hAnsi="Gotham Book"/>
                <w:b/>
              </w:rPr>
              <w:t>7</w:t>
            </w:r>
            <w:r w:rsidRPr="00157056">
              <w:rPr>
                <w:rFonts w:ascii="Gotham Book" w:hAnsi="Gotham Book"/>
                <w:b/>
              </w:rPr>
              <w:t xml:space="preserve"> </w:t>
            </w:r>
            <w:r>
              <w:rPr>
                <w:rFonts w:ascii="Gotham Book" w:hAnsi="Gotham Book"/>
              </w:rPr>
              <w:t>Camas de arena</w:t>
            </w:r>
          </w:p>
          <w:p w14:paraId="7E6DDF2A" w14:textId="77777777" w:rsidR="00951D0A" w:rsidRPr="00951D0A" w:rsidRDefault="00951D0A" w:rsidP="00951D0A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3</w:t>
            </w:r>
            <w:r w:rsidRPr="00157056">
              <w:rPr>
                <w:rFonts w:ascii="Gotham Book" w:hAnsi="Gotham Book"/>
                <w:b/>
              </w:rPr>
              <w:t>-</w:t>
            </w:r>
            <w:r>
              <w:rPr>
                <w:rFonts w:ascii="Gotham Book" w:hAnsi="Gotham Book"/>
                <w:b/>
              </w:rPr>
              <w:t>14</w:t>
            </w:r>
            <w:r w:rsidRPr="00157056">
              <w:rPr>
                <w:rFonts w:ascii="Gotham Book" w:hAnsi="Gotham Book"/>
                <w:b/>
              </w:rPr>
              <w:t>/0</w:t>
            </w:r>
            <w:r>
              <w:rPr>
                <w:rFonts w:ascii="Gotham Book" w:hAnsi="Gotham Book"/>
                <w:b/>
              </w:rPr>
              <w:t>9</w:t>
            </w:r>
            <w:r w:rsidRPr="00157056">
              <w:rPr>
                <w:rFonts w:ascii="Gotham Book" w:hAnsi="Gotham Book"/>
                <w:b/>
              </w:rPr>
              <w:t xml:space="preserve"> </w:t>
            </w:r>
            <w:r>
              <w:rPr>
                <w:rFonts w:ascii="Gotham Book" w:hAnsi="Gotham Book"/>
                <w:b/>
              </w:rPr>
              <w:t>Drenaje y subdrenaje</w:t>
            </w:r>
            <w:r w:rsidRPr="00157056">
              <w:rPr>
                <w:rFonts w:ascii="Gotham Book" w:hAnsi="Gotham Book"/>
              </w:rPr>
              <w:t>, Titulo 0</w:t>
            </w:r>
            <w:r>
              <w:rPr>
                <w:rFonts w:ascii="Gotham Book" w:hAnsi="Gotham Book"/>
              </w:rPr>
              <w:t>14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 xml:space="preserve">alcantarillas de tubo de polietileno de alta densidad, </w:t>
            </w:r>
            <w:proofErr w:type="spellStart"/>
            <w:r>
              <w:rPr>
                <w:rFonts w:ascii="Gotham Book" w:hAnsi="Gotham Book"/>
              </w:rPr>
              <w:t>n.leg</w:t>
            </w:r>
            <w:proofErr w:type="spellEnd"/>
            <w:r>
              <w:rPr>
                <w:rFonts w:ascii="Gotham Book" w:hAnsi="Gotham Book"/>
              </w:rPr>
              <w:t xml:space="preserve"> 3 excavaciones</w:t>
            </w:r>
          </w:p>
          <w:p w14:paraId="3D06787D" w14:textId="5817508F" w:rsidR="002C0168" w:rsidRPr="00157056" w:rsidRDefault="00951D0A" w:rsidP="00951D0A">
            <w:pPr>
              <w:pStyle w:val="Prrafodelista"/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1</w:t>
            </w:r>
            <w:r w:rsidRPr="00157056">
              <w:rPr>
                <w:rFonts w:ascii="Gotham Book" w:hAnsi="Gotham Book"/>
                <w:b/>
              </w:rPr>
              <w:t>-</w:t>
            </w:r>
            <w:r>
              <w:rPr>
                <w:rFonts w:ascii="Gotham Book" w:hAnsi="Gotham Book"/>
                <w:b/>
              </w:rPr>
              <w:t>11 rellenos</w:t>
            </w:r>
            <w:r w:rsidRPr="00157056">
              <w:rPr>
                <w:rFonts w:ascii="Gotham Book" w:hAnsi="Gotham Book"/>
                <w:b/>
              </w:rPr>
              <w:t xml:space="preserve"> </w:t>
            </w:r>
          </w:p>
        </w:tc>
      </w:tr>
      <w:tr w:rsidR="00951D0A" w14:paraId="3C1B6CE4" w14:textId="77777777" w:rsidTr="000176A4">
        <w:trPr>
          <w:trHeight w:val="1310"/>
        </w:trPr>
        <w:tc>
          <w:tcPr>
            <w:tcW w:w="2838" w:type="dxa"/>
          </w:tcPr>
          <w:p w14:paraId="42EAF47F" w14:textId="5D3F795B" w:rsidR="00951D0A" w:rsidRDefault="00951D0A" w:rsidP="00951D0A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BASE CEMENTADA</w:t>
            </w:r>
          </w:p>
        </w:tc>
        <w:tc>
          <w:tcPr>
            <w:tcW w:w="6513" w:type="dxa"/>
          </w:tcPr>
          <w:p w14:paraId="19DD8817" w14:textId="3819273C" w:rsidR="00951D0A" w:rsidRPr="00367217" w:rsidRDefault="00951D0A" w:rsidP="00951D0A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>N-CMT-4-02-003/04</w:t>
            </w:r>
            <w:r w:rsidR="00367217">
              <w:rPr>
                <w:rFonts w:ascii="Gotham Book" w:hAnsi="Gotham Book"/>
                <w:b/>
              </w:rPr>
              <w:t xml:space="preserve"> cap. 003 Materiales para bases tratadas</w:t>
            </w:r>
          </w:p>
          <w:p w14:paraId="3802F6F3" w14:textId="41850E8F" w:rsidR="00367217" w:rsidRPr="002C0168" w:rsidRDefault="00367217" w:rsidP="00951D0A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N-CMT-2-02-001 CALIDAD CEMENTO</w:t>
            </w:r>
          </w:p>
          <w:p w14:paraId="4AB27ABC" w14:textId="288C59F8" w:rsidR="00951D0A" w:rsidRPr="00157056" w:rsidRDefault="00951D0A" w:rsidP="00951D0A">
            <w:pPr>
              <w:pStyle w:val="Prrafodelista"/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 xml:space="preserve"> </w:t>
            </w:r>
          </w:p>
        </w:tc>
      </w:tr>
      <w:tr w:rsidR="00367217" w14:paraId="1F5D257A" w14:textId="77777777" w:rsidTr="000176A4">
        <w:trPr>
          <w:trHeight w:val="1037"/>
        </w:trPr>
        <w:tc>
          <w:tcPr>
            <w:tcW w:w="2838" w:type="dxa"/>
          </w:tcPr>
          <w:p w14:paraId="7B942643" w14:textId="77777777" w:rsidR="00367217" w:rsidRDefault="00367217" w:rsidP="00951D0A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730D3389" w14:textId="7D8CD5F2" w:rsidR="00367217" w:rsidRDefault="00367217" w:rsidP="00951D0A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RIEGO DE IMPREGNACIÓN Y DE LIGA.</w:t>
            </w:r>
          </w:p>
        </w:tc>
        <w:tc>
          <w:tcPr>
            <w:tcW w:w="6513" w:type="dxa"/>
          </w:tcPr>
          <w:p w14:paraId="41BB5A7A" w14:textId="77777777" w:rsidR="00367217" w:rsidRPr="0029473A" w:rsidRDefault="00367217" w:rsidP="00951D0A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4B8ACC4B" w14:textId="77777777" w:rsidR="00367217" w:rsidRPr="0029473A" w:rsidRDefault="00367217" w:rsidP="00951D0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14:paraId="102966E5" w14:textId="3BA75AA5" w:rsidR="00367217" w:rsidRPr="001566C0" w:rsidRDefault="00367217" w:rsidP="00951D0A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367217" w14:paraId="7F4431B6" w14:textId="77777777" w:rsidTr="000176A4">
        <w:trPr>
          <w:trHeight w:val="1544"/>
        </w:trPr>
        <w:tc>
          <w:tcPr>
            <w:tcW w:w="2838" w:type="dxa"/>
          </w:tcPr>
          <w:p w14:paraId="3521831D" w14:textId="77777777" w:rsidR="00367217" w:rsidRDefault="00367217" w:rsidP="00951D0A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04F46B2" w14:textId="36290A94" w:rsidR="00367217" w:rsidRDefault="00367217" w:rsidP="00951D0A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LOSA DE CONCRETO HIDRAULICO </w:t>
            </w:r>
          </w:p>
        </w:tc>
        <w:tc>
          <w:tcPr>
            <w:tcW w:w="6513" w:type="dxa"/>
          </w:tcPr>
          <w:p w14:paraId="44467C38" w14:textId="77777777" w:rsidR="00367217" w:rsidRPr="009D737F" w:rsidRDefault="00367217" w:rsidP="00951D0A">
            <w:pPr>
              <w:pStyle w:val="Prrafodelista"/>
              <w:jc w:val="both"/>
              <w:rPr>
                <w:rFonts w:ascii="Gotham Book" w:hAnsi="Gotham Book"/>
              </w:rPr>
            </w:pPr>
          </w:p>
          <w:p w14:paraId="5275A460" w14:textId="77777777" w:rsidR="00367217" w:rsidRPr="00367217" w:rsidRDefault="00367217" w:rsidP="00367217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>
              <w:rPr>
                <w:rFonts w:ascii="Gotham Book" w:hAnsi="Gotham Book"/>
                <w:b/>
              </w:rPr>
              <w:t>N•CMT•2•02•005</w:t>
            </w:r>
            <w:r w:rsidRPr="0029473A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04</w:t>
            </w:r>
            <w:r w:rsidRPr="0029473A">
              <w:rPr>
                <w:rFonts w:ascii="Gotham Book" w:hAnsi="Gotham Book"/>
              </w:rPr>
              <w:t xml:space="preserve"> </w:t>
            </w:r>
            <w:r w:rsidRPr="00367217">
              <w:rPr>
                <w:rFonts w:ascii="Gotham Book" w:hAnsi="Gotham Book"/>
                <w:b/>
              </w:rPr>
              <w:t>Titulo 02 materiales para concreto hidráulico,</w:t>
            </w:r>
          </w:p>
          <w:p w14:paraId="57B96AD4" w14:textId="062FCBC6" w:rsidR="00367217" w:rsidRPr="0029473A" w:rsidRDefault="00367217" w:rsidP="0036721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367217">
              <w:rPr>
                <w:rFonts w:ascii="Gotham Book" w:hAnsi="Gotham Book"/>
                <w:b/>
              </w:rPr>
              <w:t>Capítulo 005 calidad de concreto hidráulico</w:t>
            </w:r>
          </w:p>
        </w:tc>
      </w:tr>
      <w:tr w:rsidR="000176A4" w14:paraId="35A7FF73" w14:textId="77777777" w:rsidTr="000176A4">
        <w:trPr>
          <w:trHeight w:val="1544"/>
        </w:trPr>
        <w:tc>
          <w:tcPr>
            <w:tcW w:w="2838" w:type="dxa"/>
          </w:tcPr>
          <w:p w14:paraId="28249550" w14:textId="77777777" w:rsidR="000176A4" w:rsidRDefault="000176A4" w:rsidP="000176A4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1E80EE03" w14:textId="77777777" w:rsidR="000176A4" w:rsidRDefault="000176A4" w:rsidP="000176A4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78475E5D" w14:textId="5337BBA9" w:rsidR="000176A4" w:rsidRDefault="000176A4" w:rsidP="000176A4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SEÑALAMIENTO</w:t>
            </w:r>
          </w:p>
        </w:tc>
        <w:tc>
          <w:tcPr>
            <w:tcW w:w="6513" w:type="dxa"/>
          </w:tcPr>
          <w:p w14:paraId="1C2722AE" w14:textId="77777777" w:rsidR="000176A4" w:rsidRDefault="000176A4" w:rsidP="000176A4">
            <w:pPr>
              <w:jc w:val="both"/>
              <w:rPr>
                <w:rFonts w:ascii="Gotham Book" w:hAnsi="Gotham Book"/>
                <w:b/>
              </w:rPr>
            </w:pPr>
          </w:p>
          <w:p w14:paraId="246A3059" w14:textId="77777777" w:rsidR="000176A4" w:rsidRDefault="000176A4" w:rsidP="000176A4">
            <w:pPr>
              <w:jc w:val="both"/>
              <w:rPr>
                <w:rFonts w:ascii="Gotham Book" w:hAnsi="Gotham Book"/>
                <w:b/>
              </w:rPr>
            </w:pPr>
          </w:p>
          <w:p w14:paraId="18CD9695" w14:textId="77777777" w:rsidR="000176A4" w:rsidRPr="0029473A" w:rsidRDefault="000176A4" w:rsidP="000176A4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14:paraId="22169A36" w14:textId="77777777" w:rsidR="000176A4" w:rsidRPr="0029473A" w:rsidRDefault="000176A4" w:rsidP="000176A4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14:paraId="64FC1469" w14:textId="77777777" w:rsidR="000176A4" w:rsidRPr="009D737F" w:rsidRDefault="000176A4" w:rsidP="000176A4">
            <w:pPr>
              <w:pStyle w:val="Prrafodelista"/>
              <w:jc w:val="both"/>
              <w:rPr>
                <w:rFonts w:ascii="Gotham Book" w:hAnsi="Gotham Book"/>
              </w:rPr>
            </w:pPr>
          </w:p>
        </w:tc>
      </w:tr>
      <w:tr w:rsidR="000176A4" w14:paraId="3ADCBBCB" w14:textId="77777777" w:rsidTr="000176A4">
        <w:trPr>
          <w:trHeight w:val="1163"/>
        </w:trPr>
        <w:tc>
          <w:tcPr>
            <w:tcW w:w="2838" w:type="dxa"/>
          </w:tcPr>
          <w:p w14:paraId="6253B205" w14:textId="77777777" w:rsidR="000176A4" w:rsidRPr="000C3D28" w:rsidRDefault="000176A4" w:rsidP="000176A4">
            <w:pPr>
              <w:rPr>
                <w:rFonts w:ascii="Gotham Book" w:hAnsi="Gotham Book"/>
                <w:b/>
                <w:sz w:val="24"/>
                <w:szCs w:val="24"/>
              </w:rPr>
            </w:pPr>
          </w:p>
          <w:p w14:paraId="3FCDB720" w14:textId="4A8E4D11" w:rsidR="000176A4" w:rsidRDefault="000176A4" w:rsidP="000176A4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OBRAS COMPLEMENTARIAS</w:t>
            </w:r>
          </w:p>
          <w:p w14:paraId="51F726FB" w14:textId="77777777" w:rsidR="000176A4" w:rsidRDefault="000176A4" w:rsidP="000176A4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14:paraId="44DC194C" w14:textId="119F5BA7" w:rsidR="000176A4" w:rsidRDefault="000176A4" w:rsidP="000176A4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 w:rsidRPr="000C3D28">
              <w:rPr>
                <w:rFonts w:ascii="Gotham Book" w:hAnsi="Gotham Book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513" w:type="dxa"/>
          </w:tcPr>
          <w:p w14:paraId="76621790" w14:textId="77777777" w:rsidR="000176A4" w:rsidRDefault="000176A4" w:rsidP="000176A4">
            <w:pPr>
              <w:jc w:val="both"/>
              <w:rPr>
                <w:rFonts w:ascii="Gotham Book" w:hAnsi="Gotham Book"/>
                <w:b/>
              </w:rPr>
            </w:pPr>
          </w:p>
          <w:p w14:paraId="2C2EE1F4" w14:textId="77777777" w:rsidR="000176A4" w:rsidRDefault="000176A4" w:rsidP="000176A4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2-010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 xml:space="preserve">010 Guarniciones y banquetas. 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14:paraId="42B1D247" w14:textId="298BE1CC" w:rsidR="000176A4" w:rsidRPr="007A16FA" w:rsidRDefault="000176A4" w:rsidP="000176A4">
            <w:pPr>
              <w:pStyle w:val="Prrafodelista"/>
              <w:jc w:val="both"/>
              <w:rPr>
                <w:rFonts w:ascii="Gotham Book" w:hAnsi="Gotham Book"/>
              </w:rPr>
            </w:pPr>
          </w:p>
        </w:tc>
      </w:tr>
      <w:tr w:rsidR="000176A4" w14:paraId="25F18EAA" w14:textId="77777777" w:rsidTr="000176A4">
        <w:trPr>
          <w:trHeight w:val="1127"/>
        </w:trPr>
        <w:tc>
          <w:tcPr>
            <w:tcW w:w="2838" w:type="dxa"/>
          </w:tcPr>
          <w:p w14:paraId="18F88A59" w14:textId="7A12F604" w:rsidR="000176A4" w:rsidRPr="000C3D28" w:rsidRDefault="000176A4" w:rsidP="000176A4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MURO DE MAMPOSTERIA</w:t>
            </w:r>
          </w:p>
        </w:tc>
        <w:tc>
          <w:tcPr>
            <w:tcW w:w="6513" w:type="dxa"/>
          </w:tcPr>
          <w:p w14:paraId="07EE3CF2" w14:textId="77777777" w:rsidR="000176A4" w:rsidRDefault="000176A4" w:rsidP="000176A4">
            <w:pPr>
              <w:jc w:val="both"/>
              <w:rPr>
                <w:rFonts w:ascii="Gotham Book" w:hAnsi="Gotham Book"/>
                <w:b/>
              </w:rPr>
            </w:pPr>
          </w:p>
          <w:p w14:paraId="5453D08A" w14:textId="6007735F" w:rsidR="000176A4" w:rsidRDefault="000176A4" w:rsidP="000176A4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2</w:t>
            </w:r>
            <w:r w:rsidRPr="00157056">
              <w:rPr>
                <w:rFonts w:ascii="Gotham Book" w:hAnsi="Gotham Book"/>
                <w:b/>
              </w:rPr>
              <w:t>-00</w:t>
            </w:r>
            <w:r>
              <w:rPr>
                <w:rFonts w:ascii="Gotham Book" w:hAnsi="Gotham Book"/>
                <w:b/>
              </w:rPr>
              <w:t>1</w:t>
            </w:r>
            <w:r w:rsidRPr="00157056">
              <w:rPr>
                <w:rFonts w:ascii="Gotham Book" w:hAnsi="Gotham Book"/>
                <w:b/>
              </w:rPr>
              <w:t xml:space="preserve">/00 </w:t>
            </w:r>
            <w:r w:rsidRPr="00157056">
              <w:rPr>
                <w:rFonts w:ascii="Gotham Book" w:hAnsi="Gotham Book"/>
              </w:rPr>
              <w:t>Construcción carreteras, Titulo 0</w:t>
            </w:r>
            <w:r>
              <w:rPr>
                <w:rFonts w:ascii="Gotham Book" w:hAnsi="Gotham Book"/>
              </w:rPr>
              <w:t>2</w:t>
            </w:r>
            <w:r w:rsidRPr="00157056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Estructuras</w:t>
            </w:r>
            <w:r w:rsidRPr="00157056">
              <w:rPr>
                <w:rFonts w:ascii="Gotham Book" w:hAnsi="Gotham Book"/>
              </w:rPr>
              <w:t xml:space="preserve">, capitulo </w:t>
            </w:r>
            <w:r>
              <w:rPr>
                <w:rFonts w:ascii="Gotham Book" w:hAnsi="Gotham Book"/>
              </w:rPr>
              <w:t>001 Mampostería de piedra</w:t>
            </w:r>
          </w:p>
          <w:p w14:paraId="18E1DF60" w14:textId="49BF53D5" w:rsidR="000176A4" w:rsidRPr="001566C0" w:rsidRDefault="000176A4" w:rsidP="000176A4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Gotham Book" w:hAnsi="Gotham Book"/>
              </w:rPr>
            </w:pPr>
            <w:r w:rsidRPr="00157056">
              <w:rPr>
                <w:rFonts w:ascii="Gotham Book" w:hAnsi="Gotham Book"/>
                <w:b/>
              </w:rPr>
              <w:t>N-CTR-CAR-1-0</w:t>
            </w:r>
            <w:r>
              <w:rPr>
                <w:rFonts w:ascii="Gotham Book" w:hAnsi="Gotham Book"/>
                <w:b/>
              </w:rPr>
              <w:t>1</w:t>
            </w:r>
            <w:r w:rsidRPr="00157056">
              <w:rPr>
                <w:rFonts w:ascii="Gotham Book" w:hAnsi="Gotham Book"/>
                <w:b/>
              </w:rPr>
              <w:t>-</w:t>
            </w:r>
            <w:r>
              <w:rPr>
                <w:rFonts w:ascii="Gotham Book" w:hAnsi="Gotham Book"/>
                <w:b/>
              </w:rPr>
              <w:t>11 rellenos</w:t>
            </w:r>
          </w:p>
          <w:p w14:paraId="215A72C4" w14:textId="77777777" w:rsidR="000176A4" w:rsidRPr="0029473A" w:rsidRDefault="000176A4" w:rsidP="000176A4">
            <w:pPr>
              <w:pStyle w:val="Prrafodelista"/>
              <w:rPr>
                <w:rFonts w:ascii="Gotham Book" w:hAnsi="Gotham Book"/>
                <w:b/>
              </w:rPr>
            </w:pPr>
          </w:p>
        </w:tc>
      </w:tr>
      <w:tr w:rsidR="000176A4" w14:paraId="4DB26D55" w14:textId="77777777" w:rsidTr="000176A4">
        <w:tc>
          <w:tcPr>
            <w:tcW w:w="2838" w:type="dxa"/>
          </w:tcPr>
          <w:p w14:paraId="4041CBAA" w14:textId="7623593E" w:rsidR="000176A4" w:rsidRPr="0029473A" w:rsidRDefault="000176A4" w:rsidP="000176A4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ALUMBRADO PUBLICO</w:t>
            </w:r>
          </w:p>
        </w:tc>
        <w:tc>
          <w:tcPr>
            <w:tcW w:w="6513" w:type="dxa"/>
          </w:tcPr>
          <w:p w14:paraId="4523A100" w14:textId="77777777" w:rsidR="000176A4" w:rsidRDefault="000176A4" w:rsidP="000176A4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NORMA DE LA SECRETARIA DE ENERGIA, n</w:t>
            </w:r>
            <w:r w:rsidRPr="00362252">
              <w:rPr>
                <w:rFonts w:ascii="Gotham Book" w:hAnsi="Gotham Book"/>
                <w:b/>
                <w:sz w:val="24"/>
                <w:szCs w:val="24"/>
              </w:rPr>
              <w:t>orma oficial mexicana NOM-013-ENER-2013, eficiencia energética para sistemas de alumbrado en vialidades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  <w:p w14:paraId="02E4520C" w14:textId="77777777" w:rsidR="000176A4" w:rsidRDefault="000176A4" w:rsidP="000176A4">
            <w:pPr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Norma de </w:t>
            </w:r>
            <w:r w:rsidRPr="002C239C">
              <w:rPr>
                <w:rFonts w:ascii="Gotham Book" w:hAnsi="Gotham Book"/>
                <w:b/>
                <w:sz w:val="24"/>
                <w:szCs w:val="24"/>
              </w:rPr>
              <w:t>Comisión Federal de Electricidad (CFE) tales como las que se mencionan Normas de Distribución Construcción de Sistemas Subterráneos, Norma Oficial Mexicana para Instalaciones Eléctricas la NOM-001-SEDE-2012</w:t>
            </w:r>
            <w:r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  <w:p w14:paraId="0C2C500F" w14:textId="77777777" w:rsidR="000176A4" w:rsidRDefault="000176A4" w:rsidP="000176A4">
            <w:pPr>
              <w:ind w:left="3540"/>
              <w:jc w:val="both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noProof/>
                <w:lang w:eastAsia="es-MX"/>
              </w:rPr>
              <w:drawing>
                <wp:anchor distT="0" distB="0" distL="114300" distR="114300" simplePos="0" relativeHeight="251669504" behindDoc="1" locked="0" layoutInCell="1" allowOverlap="1" wp14:anchorId="1B07FDAF" wp14:editId="1C9BEFD2">
                  <wp:simplePos x="0" y="0"/>
                  <wp:positionH relativeFrom="column">
                    <wp:posOffset>-78105</wp:posOffset>
                  </wp:positionH>
                  <wp:positionV relativeFrom="paragraph">
                    <wp:posOffset>39370</wp:posOffset>
                  </wp:positionV>
                  <wp:extent cx="2171065" cy="323850"/>
                  <wp:effectExtent l="0" t="0" r="635" b="0"/>
                  <wp:wrapTight wrapText="bothSides">
                    <wp:wrapPolygon edited="0">
                      <wp:start x="0" y="0"/>
                      <wp:lineTo x="0" y="20329"/>
                      <wp:lineTo x="21417" y="20329"/>
                      <wp:lineTo x="21417" y="0"/>
                      <wp:lineTo x="0" y="0"/>
                    </wp:wrapPolygon>
                  </wp:wrapTight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06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Gotham Book" w:hAnsi="Gotham Book"/>
                <w:b/>
                <w:sz w:val="24"/>
                <w:szCs w:val="24"/>
              </w:rPr>
              <w:t xml:space="preserve">Titulo 006 Iluminación, capitulo 002 Criterios generales para el diseño de  iluminación. </w:t>
            </w:r>
          </w:p>
          <w:p w14:paraId="0FEB373A" w14:textId="77777777" w:rsidR="000176A4" w:rsidRDefault="000176A4" w:rsidP="000176A4">
            <w:pPr>
              <w:jc w:val="center"/>
            </w:pPr>
          </w:p>
        </w:tc>
      </w:tr>
    </w:tbl>
    <w:p w14:paraId="511937BC" w14:textId="3B1FD7CB" w:rsidR="00576A58" w:rsidRDefault="00576A58" w:rsidP="00A658D6">
      <w:pPr>
        <w:jc w:val="center"/>
      </w:pPr>
    </w:p>
    <w:p w14:paraId="4FA64AC8" w14:textId="77777777" w:rsidR="000C3D28" w:rsidRDefault="000C3D28" w:rsidP="00A658D6">
      <w:pPr>
        <w:jc w:val="center"/>
      </w:pPr>
    </w:p>
    <w:p w14:paraId="4F7C09AD" w14:textId="77777777"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221E"/>
    <w:multiLevelType w:val="hybridMultilevel"/>
    <w:tmpl w:val="7B586F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65E6B"/>
    <w:multiLevelType w:val="hybridMultilevel"/>
    <w:tmpl w:val="F0E2B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30195"/>
    <w:multiLevelType w:val="hybridMultilevel"/>
    <w:tmpl w:val="B13265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29596">
    <w:abstractNumId w:val="0"/>
  </w:num>
  <w:num w:numId="2" w16cid:durableId="2104450975">
    <w:abstractNumId w:val="2"/>
  </w:num>
  <w:num w:numId="3" w16cid:durableId="52508749">
    <w:abstractNumId w:val="6"/>
  </w:num>
  <w:num w:numId="4" w16cid:durableId="1185830561">
    <w:abstractNumId w:val="1"/>
  </w:num>
  <w:num w:numId="5" w16cid:durableId="1268853654">
    <w:abstractNumId w:val="3"/>
  </w:num>
  <w:num w:numId="6" w16cid:durableId="903636001">
    <w:abstractNumId w:val="5"/>
  </w:num>
  <w:num w:numId="7" w16cid:durableId="1188835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AE"/>
    <w:rsid w:val="000176A4"/>
    <w:rsid w:val="000C3D28"/>
    <w:rsid w:val="0010525D"/>
    <w:rsid w:val="001566C0"/>
    <w:rsid w:val="00157056"/>
    <w:rsid w:val="0022527F"/>
    <w:rsid w:val="00247382"/>
    <w:rsid w:val="00281AF0"/>
    <w:rsid w:val="0029473A"/>
    <w:rsid w:val="002C0168"/>
    <w:rsid w:val="00367217"/>
    <w:rsid w:val="00393A57"/>
    <w:rsid w:val="003C0BF8"/>
    <w:rsid w:val="00426486"/>
    <w:rsid w:val="00493B89"/>
    <w:rsid w:val="004D677B"/>
    <w:rsid w:val="004E39B8"/>
    <w:rsid w:val="005016AE"/>
    <w:rsid w:val="00576A58"/>
    <w:rsid w:val="006369CF"/>
    <w:rsid w:val="007A16FA"/>
    <w:rsid w:val="008415F7"/>
    <w:rsid w:val="008478E1"/>
    <w:rsid w:val="00875B7A"/>
    <w:rsid w:val="00883043"/>
    <w:rsid w:val="008C44F1"/>
    <w:rsid w:val="00951D0A"/>
    <w:rsid w:val="00997602"/>
    <w:rsid w:val="009D737F"/>
    <w:rsid w:val="009E72CE"/>
    <w:rsid w:val="00A25609"/>
    <w:rsid w:val="00A658D6"/>
    <w:rsid w:val="00B11229"/>
    <w:rsid w:val="00B34795"/>
    <w:rsid w:val="00C733AB"/>
    <w:rsid w:val="00D036E1"/>
    <w:rsid w:val="00D807B2"/>
    <w:rsid w:val="00DE1FD4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06FE3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E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388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Luis Adrian Garcia Monzalvo</cp:lastModifiedBy>
  <cp:revision>5</cp:revision>
  <cp:lastPrinted>2022-05-12T18:07:00Z</cp:lastPrinted>
  <dcterms:created xsi:type="dcterms:W3CDTF">2022-05-12T16:55:00Z</dcterms:created>
  <dcterms:modified xsi:type="dcterms:W3CDTF">2022-05-12T18:59:00Z</dcterms:modified>
</cp:coreProperties>
</file>