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7B09" w:rsidRDefault="003C7B09" w:rsidP="003B457E">
      <w:pPr>
        <w:jc w:val="right"/>
        <w:rPr>
          <w:rFonts w:ascii="Graphik Regular" w:hAnsi="Graphik Regular"/>
          <w:sz w:val="18"/>
          <w:szCs w:val="18"/>
        </w:rPr>
      </w:pPr>
    </w:p>
    <w:p w:rsidR="003C7B09" w:rsidRDefault="003C7B09" w:rsidP="00737D87">
      <w:pPr>
        <w:rPr>
          <w:rFonts w:ascii="Graphik Regular" w:hAnsi="Graphik Regular"/>
        </w:rPr>
      </w:pPr>
    </w:p>
    <w:p w:rsidR="003C7B09" w:rsidRDefault="003C7B09" w:rsidP="00737D87">
      <w:pPr>
        <w:rPr>
          <w:rFonts w:ascii="Graphik Regular" w:hAnsi="Graphik Regular"/>
        </w:rPr>
      </w:pPr>
    </w:p>
    <w:p w:rsidR="003C7B09" w:rsidRDefault="003C7B09" w:rsidP="00737D87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En relación a la obra denominada: “</w:t>
      </w:r>
      <w:r w:rsidRPr="00E14770">
        <w:rPr>
          <w:rFonts w:ascii="Graphik Regular" w:hAnsi="Graphik Regular"/>
          <w:noProof/>
        </w:rPr>
        <w:t>Construcción de Sanitarios con Biodigestores, el municipio de Tlahuiltepa</w:t>
      </w:r>
      <w:r>
        <w:rPr>
          <w:rFonts w:ascii="Graphik Regular" w:hAnsi="Graphik Regular"/>
        </w:rPr>
        <w:t>”, el licitante deberá de conocer y apegarse a las presentes especificaciones generales y particulares, las cuales son emitidas por el INIFED en los volúmenes 5 (Instalaciones de Servicio) y 6 (Edificación) de las Normas y Especificaciones para Estudios, Proyectos, Construcción e Instalaciones, siendo esta la dependencia normativa.</w:t>
      </w:r>
    </w:p>
    <w:tbl>
      <w:tblPr>
        <w:tblStyle w:val="Listaclara"/>
        <w:tblW w:w="9687" w:type="dxa"/>
        <w:tblInd w:w="108" w:type="dxa"/>
        <w:tblLook w:val="04A0" w:firstRow="1" w:lastRow="0" w:firstColumn="1" w:lastColumn="0" w:noHBand="0" w:noVBand="1"/>
      </w:tblPr>
      <w:tblGrid>
        <w:gridCol w:w="709"/>
        <w:gridCol w:w="3969"/>
        <w:gridCol w:w="1749"/>
        <w:gridCol w:w="3260"/>
      </w:tblGrid>
      <w:tr w:rsidR="003C7B09" w:rsidTr="001B0FB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3C7B09" w:rsidRDefault="003C7B09" w:rsidP="002E5B37">
            <w:pPr>
              <w:jc w:val="center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Nº</w:t>
            </w:r>
          </w:p>
        </w:tc>
        <w:tc>
          <w:tcPr>
            <w:tcW w:w="3969" w:type="dxa"/>
            <w:tcBorders>
              <w:top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3C7B09" w:rsidRPr="002E5B37" w:rsidRDefault="003C7B09" w:rsidP="00275EA4">
            <w:pPr>
              <w:ind w:right="-391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Descripción del Concepto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shd w:val="clear" w:color="auto" w:fill="365F91" w:themeFill="accent1" w:themeFillShade="BF"/>
            <w:vAlign w:val="center"/>
          </w:tcPr>
          <w:p w:rsidR="003C7B09" w:rsidRDefault="003C7B09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Tomos</w:t>
            </w:r>
          </w:p>
        </w:tc>
        <w:tc>
          <w:tcPr>
            <w:tcW w:w="3260" w:type="dxa"/>
            <w:tcBorders>
              <w:top w:val="single" w:sz="8" w:space="0" w:color="000000" w:themeColor="text1"/>
              <w:left w:val="single" w:sz="4" w:space="0" w:color="auto"/>
            </w:tcBorders>
            <w:shd w:val="clear" w:color="auto" w:fill="365F91" w:themeFill="accent1" w:themeFillShade="BF"/>
            <w:vAlign w:val="center"/>
          </w:tcPr>
          <w:p w:rsidR="003C7B09" w:rsidRPr="002E5B37" w:rsidRDefault="003C7B09" w:rsidP="002E5B3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  <w:b w:val="0"/>
                <w:bCs w:val="0"/>
              </w:rPr>
            </w:pPr>
            <w:r>
              <w:rPr>
                <w:rFonts w:ascii="Graphik Regular" w:hAnsi="Graphik Regular"/>
                <w:b w:val="0"/>
                <w:bCs w:val="0"/>
              </w:rPr>
              <w:t>Apartado de la normativa aplicable en los tomos</w:t>
            </w:r>
          </w:p>
        </w:tc>
      </w:tr>
      <w:tr w:rsidR="003C7B09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1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Preliminares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2.1, 2.4</w:t>
            </w:r>
          </w:p>
        </w:tc>
      </w:tr>
      <w:tr w:rsidR="003C7B09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2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Cimentación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II, 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2.6, 2.7 (II) 2, 4, 5, 6 (III)</w:t>
            </w:r>
          </w:p>
        </w:tc>
      </w:tr>
      <w:tr w:rsidR="003C7B09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5A2DA0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3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Estructura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III, V, VII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 4, 5, 6 (III), 2.2, 2.3.2, 2.3.5 (V), 2.2.2 (VII)</w:t>
            </w:r>
          </w:p>
        </w:tc>
      </w:tr>
      <w:tr w:rsidR="003C7B09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4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Default="003C7B09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Aplanados</w:t>
            </w:r>
          </w:p>
        </w:tc>
        <w:tc>
          <w:tcPr>
            <w:tcW w:w="1749" w:type="dxa"/>
            <w:tcBorders>
              <w:top w:val="single" w:sz="8" w:space="0" w:color="000000" w:themeColor="text1"/>
              <w:left w:val="single" w:sz="4" w:space="0" w:color="auto"/>
              <w:bottom w:val="single" w:sz="8" w:space="0" w:color="000000" w:themeColor="text1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2.2.1.1</w:t>
            </w:r>
          </w:p>
        </w:tc>
      </w:tr>
      <w:tr w:rsidR="003C7B09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jc w:val="center"/>
              <w:rPr>
                <w:rFonts w:ascii="Graphik Regular" w:hAnsi="Graphik Regular"/>
              </w:rPr>
            </w:pPr>
            <w:r w:rsidRPr="00877355">
              <w:rPr>
                <w:rFonts w:ascii="Graphik Regular" w:hAnsi="Graphik Regular"/>
                <w:b w:val="0"/>
              </w:rPr>
              <w:t>5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Default="003C7B09" w:rsidP="001B0FBF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Impermeabilización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V, VIII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1B0FB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2.3.7 (V), 3 (VIII)</w:t>
            </w:r>
          </w:p>
        </w:tc>
      </w:tr>
      <w:tr w:rsidR="003C7B09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6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Pintura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VI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3</w:t>
            </w:r>
          </w:p>
        </w:tc>
      </w:tr>
      <w:tr w:rsidR="003C7B09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7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ind w:right="-39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Cancelería y Herrería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IX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2,3,4,5</w:t>
            </w:r>
          </w:p>
        </w:tc>
      </w:tr>
      <w:tr w:rsidR="003C7B09" w:rsidTr="001B0FB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Default="003C7B09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8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Default="003C7B09" w:rsidP="001B0FBF">
            <w:pPr>
              <w:ind w:right="-39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Instalación Eléctrica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Default="003C7B09" w:rsidP="001B0FB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4</w:t>
            </w:r>
          </w:p>
        </w:tc>
      </w:tr>
      <w:tr w:rsidR="003C7B09" w:rsidTr="001B0FB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rPr>
                <w:rFonts w:ascii="Graphik Regular" w:hAnsi="Graphik Regular"/>
                <w:b w:val="0"/>
              </w:rPr>
            </w:pPr>
            <w:r>
              <w:rPr>
                <w:rFonts w:ascii="Graphik Regular" w:hAnsi="Graphik Regular"/>
                <w:b w:val="0"/>
              </w:rPr>
              <w:t>9</w:t>
            </w:r>
          </w:p>
        </w:tc>
        <w:tc>
          <w:tcPr>
            <w:tcW w:w="3969" w:type="dxa"/>
            <w:tcBorders>
              <w:right w:val="single" w:sz="4" w:space="0" w:color="auto"/>
            </w:tcBorders>
            <w:vAlign w:val="center"/>
          </w:tcPr>
          <w:p w:rsidR="003C7B09" w:rsidRPr="00F30950" w:rsidRDefault="003C7B09" w:rsidP="00877355">
            <w:pPr>
              <w:ind w:left="-108" w:right="-391" w:firstLine="108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Instalaciones Hidráulicas y Sanitarias</w:t>
            </w:r>
          </w:p>
        </w:tc>
        <w:tc>
          <w:tcPr>
            <w:tcW w:w="174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C7B09" w:rsidRPr="00F30950" w:rsidRDefault="003C7B09" w:rsidP="001B0FB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II (Volumen 5)</w:t>
            </w:r>
          </w:p>
        </w:tc>
        <w:tc>
          <w:tcPr>
            <w:tcW w:w="3260" w:type="dxa"/>
            <w:tcBorders>
              <w:left w:val="single" w:sz="4" w:space="0" w:color="auto"/>
            </w:tcBorders>
            <w:vAlign w:val="center"/>
          </w:tcPr>
          <w:p w:rsidR="003C7B09" w:rsidRPr="00F30950" w:rsidRDefault="003C7B09" w:rsidP="0087735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>
              <w:rPr>
                <w:rFonts w:ascii="Graphik Regular" w:hAnsi="Graphik Regular"/>
              </w:rPr>
              <w:t>2 y 3</w:t>
            </w:r>
          </w:p>
        </w:tc>
      </w:tr>
    </w:tbl>
    <w:p w:rsidR="003C7B09" w:rsidRDefault="003C7B09" w:rsidP="00737D87">
      <w:pPr>
        <w:rPr>
          <w:rFonts w:ascii="Graphik Regular" w:hAnsi="Graphik Regular"/>
        </w:rPr>
      </w:pPr>
    </w:p>
    <w:p w:rsidR="003C7B09" w:rsidRDefault="003C7B09" w:rsidP="00737D87">
      <w:pPr>
        <w:rPr>
          <w:rFonts w:ascii="Graphik Regular" w:hAnsi="Graphik Regular"/>
        </w:rPr>
      </w:pPr>
    </w:p>
    <w:p w:rsidR="003C7B09" w:rsidRDefault="003C7B09" w:rsidP="00737D87">
      <w:pPr>
        <w:rPr>
          <w:rFonts w:ascii="Graphik Regular" w:hAnsi="Graphik Regular"/>
        </w:rPr>
      </w:pPr>
      <w:bookmarkStart w:id="0" w:name="_GoBack"/>
      <w:bookmarkEnd w:id="0"/>
    </w:p>
    <w:sectPr w:rsidR="003C7B09" w:rsidSect="00880ED7">
      <w:headerReference w:type="default" r:id="rId8"/>
      <w:footerReference w:type="default" r:id="rId9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6CC7" w:rsidRDefault="00B36CC7" w:rsidP="00235481">
      <w:r>
        <w:separator/>
      </w:r>
    </w:p>
  </w:endnote>
  <w:endnote w:type="continuationSeparator" w:id="0">
    <w:p w:rsidR="00B36CC7" w:rsidRDefault="00B36CC7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345E" w:rsidRDefault="00B4345E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9ACF777" wp14:editId="6B9E620D">
              <wp:simplePos x="0" y="0"/>
              <wp:positionH relativeFrom="margin">
                <wp:posOffset>2746326</wp:posOffset>
              </wp:positionH>
              <wp:positionV relativeFrom="paragraph">
                <wp:posOffset>113030</wp:posOffset>
              </wp:positionV>
              <wp:extent cx="3471545" cy="629285"/>
              <wp:effectExtent l="0" t="0" r="14605" b="18415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1545" cy="629285"/>
                      </a:xfrm>
                      <a:prstGeom prst="rect">
                        <a:avLst/>
                      </a:prstGeom>
                      <a:solidFill>
                        <a:schemeClr val="bg1">
                          <a:lumMod val="100000"/>
                          <a:lumOff val="0"/>
                        </a:schemeClr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Pr="0006698F" w:rsidRDefault="00B4345E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center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                                                                     J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sé María Pino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S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uá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re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z N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. 30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1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ol.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R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e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al de Min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a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s </w:t>
                          </w:r>
                        </w:p>
                        <w:p w:rsidR="00B4345E" w:rsidRPr="0006698F" w:rsidRDefault="00B4345E" w:rsidP="0025708A">
                          <w:pPr>
                            <w:pStyle w:val="Textoindependiente"/>
                            <w:spacing w:line="168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 Pac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h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u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a de So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to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, </w:t>
                          </w:r>
                          <w:proofErr w:type="spellStart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Hg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o</w:t>
                          </w:r>
                          <w:proofErr w:type="spellEnd"/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., 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C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6"/>
                              <w:sz w:val="12"/>
                              <w:szCs w:val="12"/>
                            </w:rPr>
                            <w:t>P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.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4</w:t>
                          </w:r>
                          <w:r>
                            <w:rPr>
                              <w:color w:val="808285"/>
                              <w:sz w:val="12"/>
                              <w:szCs w:val="12"/>
                            </w:rPr>
                            <w:t>2090</w:t>
                          </w:r>
                        </w:p>
                        <w:p w:rsidR="00B4345E" w:rsidRPr="0006698F" w:rsidRDefault="00B4345E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color w:val="808285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pacing w:val="-10"/>
                              <w:sz w:val="12"/>
                              <w:szCs w:val="12"/>
                            </w:rPr>
                            <w:t>T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el.: 01 </w:t>
                          </w:r>
                          <w:r w:rsidRPr="0006698F">
                            <w:rPr>
                              <w:color w:val="808285"/>
                              <w:spacing w:val="2"/>
                              <w:sz w:val="12"/>
                              <w:szCs w:val="12"/>
                            </w:rPr>
                            <w:t>(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1) </w:t>
                          </w:r>
                          <w:r w:rsidRPr="0006698F">
                            <w:rPr>
                              <w:color w:val="808285"/>
                              <w:spacing w:val="-3"/>
                              <w:sz w:val="12"/>
                              <w:szCs w:val="12"/>
                            </w:rPr>
                            <w:t>4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 xml:space="preserve">3 </w:t>
                          </w:r>
                          <w:r w:rsidRPr="0006698F">
                            <w:rPr>
                              <w:color w:val="808285"/>
                              <w:spacing w:val="-1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pacing w:val="-6"/>
                              <w:sz w:val="12"/>
                              <w:szCs w:val="12"/>
                            </w:rPr>
                            <w:t>0</w:t>
                          </w:r>
                          <w:r w:rsidRPr="0006698F">
                            <w:rPr>
                              <w:color w:val="808285"/>
                              <w:spacing w:val="-2"/>
                              <w:sz w:val="12"/>
                              <w:szCs w:val="12"/>
                            </w:rPr>
                            <w:t>7</w:t>
                          </w: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3</w:t>
                          </w:r>
                        </w:p>
                        <w:p w:rsidR="00B4345E" w:rsidRPr="0006698F" w:rsidRDefault="00B4345E" w:rsidP="0025708A">
                          <w:pPr>
                            <w:pStyle w:val="Textoindependiente"/>
                            <w:spacing w:line="165" w:lineRule="exact"/>
                            <w:ind w:right="106"/>
                            <w:jc w:val="right"/>
                            <w:rPr>
                              <w:i w:val="0"/>
                              <w:sz w:val="12"/>
                              <w:szCs w:val="12"/>
                            </w:rPr>
                          </w:pPr>
                          <w:r w:rsidRPr="0006698F">
                            <w:rPr>
                              <w:color w:val="808285"/>
                              <w:sz w:val="12"/>
                              <w:szCs w:val="12"/>
                            </w:rPr>
                            <w:t>www.cedspi.gob.mx</w:t>
                          </w:r>
                        </w:p>
                        <w:p w:rsidR="00B4345E" w:rsidRPr="0025708A" w:rsidRDefault="00B4345E">
                          <w:pPr>
                            <w:rPr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16.25pt;margin-top:8.9pt;width:273.35pt;height:49.5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" fillcolor="white [3212]" strokecolor="white [3212]">
              <v:textbox>
                <w:txbxContent>
                  <w:p w:rsidR="00B4345E" w:rsidRPr="0006698F" w:rsidRDefault="00B4345E" w:rsidP="0025708A">
                    <w:pPr>
                      <w:pStyle w:val="Textoindependiente"/>
                      <w:spacing w:line="168" w:lineRule="exact"/>
                      <w:ind w:right="106"/>
                      <w:jc w:val="center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                                                                     J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sé María Pino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S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uá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re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z N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. 30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1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ol.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R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e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al de Min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a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s </w:t>
                    </w:r>
                  </w:p>
                  <w:p w:rsidR="00B4345E" w:rsidRPr="0006698F" w:rsidRDefault="00B4345E" w:rsidP="0025708A">
                    <w:pPr>
                      <w:pStyle w:val="Textoindependiente"/>
                      <w:spacing w:line="168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 Pac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h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u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a de So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to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, </w:t>
                    </w:r>
                    <w:proofErr w:type="spellStart"/>
                    <w:r w:rsidRPr="0006698F">
                      <w:rPr>
                        <w:color w:val="808285"/>
                        <w:sz w:val="12"/>
                        <w:szCs w:val="12"/>
                      </w:rPr>
                      <w:t>Hg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o</w:t>
                    </w:r>
                    <w:proofErr w:type="spellEnd"/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., 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C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6"/>
                        <w:sz w:val="12"/>
                        <w:szCs w:val="12"/>
                      </w:rPr>
                      <w:t>P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.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4</w:t>
                    </w:r>
                    <w:r>
                      <w:rPr>
                        <w:color w:val="808285"/>
                        <w:sz w:val="12"/>
                        <w:szCs w:val="12"/>
                      </w:rPr>
                      <w:t>2090</w:t>
                    </w:r>
                  </w:p>
                  <w:p w:rsidR="00B4345E" w:rsidRPr="0006698F" w:rsidRDefault="00B4345E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color w:val="808285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pacing w:val="-10"/>
                        <w:sz w:val="12"/>
                        <w:szCs w:val="12"/>
                      </w:rPr>
                      <w:t>T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el.: 01 </w:t>
                    </w:r>
                    <w:r w:rsidRPr="0006698F">
                      <w:rPr>
                        <w:color w:val="808285"/>
                        <w:spacing w:val="2"/>
                        <w:sz w:val="12"/>
                        <w:szCs w:val="12"/>
                      </w:rPr>
                      <w:t>(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1) </w:t>
                    </w:r>
                    <w:r w:rsidRPr="0006698F">
                      <w:rPr>
                        <w:color w:val="808285"/>
                        <w:spacing w:val="-3"/>
                        <w:sz w:val="12"/>
                        <w:szCs w:val="12"/>
                      </w:rPr>
                      <w:t>4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 xml:space="preserve">3 </w:t>
                    </w:r>
                    <w:r w:rsidRPr="0006698F">
                      <w:rPr>
                        <w:color w:val="808285"/>
                        <w:spacing w:val="-1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pacing w:val="-6"/>
                        <w:sz w:val="12"/>
                        <w:szCs w:val="12"/>
                      </w:rPr>
                      <w:t>0</w:t>
                    </w:r>
                    <w:r w:rsidRPr="0006698F">
                      <w:rPr>
                        <w:color w:val="808285"/>
                        <w:spacing w:val="-2"/>
                        <w:sz w:val="12"/>
                        <w:szCs w:val="12"/>
                      </w:rPr>
                      <w:t>7</w:t>
                    </w:r>
                    <w:r w:rsidRPr="0006698F">
                      <w:rPr>
                        <w:color w:val="808285"/>
                        <w:sz w:val="12"/>
                        <w:szCs w:val="12"/>
                      </w:rPr>
                      <w:t>3</w:t>
                    </w:r>
                  </w:p>
                  <w:p w:rsidR="00B4345E" w:rsidRPr="0006698F" w:rsidRDefault="00B4345E" w:rsidP="0025708A">
                    <w:pPr>
                      <w:pStyle w:val="Textoindependiente"/>
                      <w:spacing w:line="165" w:lineRule="exact"/>
                      <w:ind w:right="106"/>
                      <w:jc w:val="right"/>
                      <w:rPr>
                        <w:i w:val="0"/>
                        <w:sz w:val="12"/>
                        <w:szCs w:val="12"/>
                      </w:rPr>
                    </w:pPr>
                    <w:r w:rsidRPr="0006698F">
                      <w:rPr>
                        <w:color w:val="808285"/>
                        <w:sz w:val="12"/>
                        <w:szCs w:val="12"/>
                      </w:rPr>
                      <w:t>www.cedspi.gob.mx</w:t>
                    </w:r>
                  </w:p>
                  <w:p w:rsidR="00B4345E" w:rsidRPr="0025708A" w:rsidRDefault="00B4345E">
                    <w:pPr>
                      <w:rPr>
                        <w:sz w:val="12"/>
                        <w:szCs w:val="12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Pr="00ED664B">
      <w:rPr>
        <w:noProof/>
        <w:lang w:val="es-ES" w:eastAsia="es-ES"/>
      </w:rPr>
      <w:drawing>
        <wp:anchor distT="0" distB="0" distL="114300" distR="114300" simplePos="0" relativeHeight="251664384" behindDoc="0" locked="0" layoutInCell="1" allowOverlap="1" wp14:anchorId="3624740D" wp14:editId="2F84DCC8">
          <wp:simplePos x="0" y="0"/>
          <wp:positionH relativeFrom="margin">
            <wp:align>left</wp:align>
          </wp:positionH>
          <wp:positionV relativeFrom="paragraph">
            <wp:posOffset>158750</wp:posOffset>
          </wp:positionV>
          <wp:extent cx="1809750" cy="440690"/>
          <wp:effectExtent l="0" t="0" r="0" b="0"/>
          <wp:wrapNone/>
          <wp:docPr id="47" name="Picture 2" descr="C:\Users\MAC\Downloads\Año interncaional de las lenguas indígenas-01 (1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MAC\Downloads\Año interncaional de las lenguas indígenas-01 (1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0" cy="440690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716B821" wp14:editId="5DA28ACD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_x0000_s1029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6CC7" w:rsidRDefault="00B36CC7" w:rsidP="00235481">
      <w:r>
        <w:separator/>
      </w:r>
    </w:p>
  </w:footnote>
  <w:footnote w:type="continuationSeparator" w:id="0">
    <w:p w:rsidR="00B36CC7" w:rsidRDefault="00B36CC7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60288" behindDoc="1" locked="0" layoutInCell="1" allowOverlap="1" wp14:anchorId="0AE4DE1E" wp14:editId="0929D4B5">
          <wp:simplePos x="0" y="0"/>
          <wp:positionH relativeFrom="page">
            <wp:posOffset>3795205</wp:posOffset>
          </wp:positionH>
          <wp:positionV relativeFrom="page">
            <wp:posOffset>421640</wp:posOffset>
          </wp:positionV>
          <wp:extent cx="600075" cy="546100"/>
          <wp:effectExtent l="0" t="0" r="9525" b="6350"/>
          <wp:wrapNone/>
          <wp:docPr id="44" name="Imagen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0075" cy="546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24D1D2E3" wp14:editId="20940B9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51028">
      <w:rPr>
        <w:noProof/>
        <w:lang w:val="es-ES" w:eastAsia="es-ES"/>
      </w:rPr>
      <w:drawing>
        <wp:anchor distT="0" distB="0" distL="114300" distR="114300" simplePos="0" relativeHeight="251663360" behindDoc="0" locked="0" layoutInCell="1" allowOverlap="1" wp14:anchorId="6A8E1B8A" wp14:editId="68C35BFD">
          <wp:simplePos x="0" y="0"/>
          <wp:positionH relativeFrom="margin">
            <wp:align>left</wp:align>
          </wp:positionH>
          <wp:positionV relativeFrom="margin">
            <wp:posOffset>-733425</wp:posOffset>
          </wp:positionV>
          <wp:extent cx="1914525" cy="607781"/>
          <wp:effectExtent l="0" t="0" r="0" b="1905"/>
          <wp:wrapSquare wrapText="bothSides"/>
          <wp:docPr id="46" name="Picture 3" descr="C:\Users\MAC\Documents\Downloads\logo Comisión extendid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7" name="Picture 3" descr="C:\Users\MAC\Documents\Downloads\logo Comisión extendido.pn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14525" cy="607781"/>
                  </a:xfrm>
                  <a:prstGeom prst="rect">
                    <a:avLst/>
                  </a:prstGeom>
                  <a:noFill/>
                  <a:extLst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5C7"/>
    <w:rsid w:val="000122F9"/>
    <w:rsid w:val="00035EBA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06DF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C7B09"/>
    <w:rsid w:val="003D7C89"/>
    <w:rsid w:val="003E5903"/>
    <w:rsid w:val="003F7AA1"/>
    <w:rsid w:val="00401B2B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612F"/>
    <w:rsid w:val="0082480F"/>
    <w:rsid w:val="00826B53"/>
    <w:rsid w:val="00832BE5"/>
    <w:rsid w:val="00877355"/>
    <w:rsid w:val="00880ED7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E01E8"/>
    <w:rsid w:val="00AE1F84"/>
    <w:rsid w:val="00AF7E48"/>
    <w:rsid w:val="00B230F5"/>
    <w:rsid w:val="00B36CC7"/>
    <w:rsid w:val="00B40E35"/>
    <w:rsid w:val="00B42721"/>
    <w:rsid w:val="00B4345E"/>
    <w:rsid w:val="00B51E9D"/>
    <w:rsid w:val="00B623A2"/>
    <w:rsid w:val="00B6462D"/>
    <w:rsid w:val="00B70222"/>
    <w:rsid w:val="00B903C7"/>
    <w:rsid w:val="00BE0E1C"/>
    <w:rsid w:val="00BF1C19"/>
    <w:rsid w:val="00BF28D1"/>
    <w:rsid w:val="00C0625B"/>
    <w:rsid w:val="00C1075B"/>
    <w:rsid w:val="00C17C00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141</Words>
  <Characters>781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921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BERENICE</cp:lastModifiedBy>
  <cp:revision>3</cp:revision>
  <cp:lastPrinted>2019-09-18T22:01:00Z</cp:lastPrinted>
  <dcterms:created xsi:type="dcterms:W3CDTF">2019-09-19T15:09:00Z</dcterms:created>
  <dcterms:modified xsi:type="dcterms:W3CDTF">2019-09-19T15:11:00Z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